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024" w:rsidRDefault="00501079" w:rsidP="00853157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4.75pt;margin-top:-37.65pt;width:36.95pt;height:46.35pt;z-index:251659264;mso-position-horizontal-relative:text;mso-position-vertical-relative:text;mso-width-relative:page;mso-height-relative:page" wrapcoords="-441 0 -441 20903 21600 20903 21600 0 -441 0" fillcolor="window">
            <v:imagedata r:id="rId8" o:title=""/>
            <w10:wrap type="through"/>
          </v:shape>
          <o:OLEObject Type="Embed" ProgID="Word.Picture.8" ShapeID="_x0000_s1027" DrawAspect="Content" ObjectID="_1719237140" r:id="rId9"/>
        </w:pict>
      </w:r>
    </w:p>
    <w:p w:rsidR="0012648F" w:rsidRPr="00853157" w:rsidRDefault="0012648F" w:rsidP="00853157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</w:t>
      </w:r>
      <w:r w:rsidR="00853157">
        <w:rPr>
          <w:rFonts w:ascii="Times New Roman" w:hAnsi="Times New Roman" w:cs="Times New Roman"/>
          <w:b/>
          <w:caps/>
          <w:sz w:val="28"/>
          <w:szCs w:val="28"/>
        </w:rPr>
        <w:t>КОГО ХОЗЯЙСТВА И ПРОДОВОЛЬСТВИЯ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2648F" w:rsidRPr="00853157" w:rsidRDefault="0012648F" w:rsidP="00853157">
      <w:pPr>
        <w:pStyle w:val="ConsNormal"/>
        <w:widowControl/>
        <w:spacing w:before="360" w:after="360"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РАСПОРЯЖЕНИЕ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14"/>
        <w:gridCol w:w="1814"/>
        <w:gridCol w:w="3955"/>
        <w:gridCol w:w="297"/>
        <w:gridCol w:w="1829"/>
      </w:tblGrid>
      <w:tr w:rsidR="00853157" w:rsidRPr="00853157" w:rsidTr="00853157">
        <w:tc>
          <w:tcPr>
            <w:tcW w:w="1814" w:type="dxa"/>
            <w:tcBorders>
              <w:bottom w:val="single" w:sz="4" w:space="0" w:color="auto"/>
            </w:tcBorders>
          </w:tcPr>
          <w:p w:rsidR="00853157" w:rsidRPr="00853157" w:rsidRDefault="0096367D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13.07.2022</w:t>
            </w:r>
          </w:p>
        </w:tc>
        <w:tc>
          <w:tcPr>
            <w:tcW w:w="1814" w:type="dxa"/>
          </w:tcPr>
          <w:p w:rsidR="00853157" w:rsidRPr="00853157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955" w:type="dxa"/>
          </w:tcPr>
          <w:p w:rsidR="00853157" w:rsidRPr="00853157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97" w:type="dxa"/>
          </w:tcPr>
          <w:p w:rsidR="00853157" w:rsidRPr="00853157" w:rsidRDefault="00853157" w:rsidP="00853157">
            <w:pPr>
              <w:spacing w:line="280" w:lineRule="exact"/>
              <w:ind w:left="-56" w:right="-1" w:hanging="14"/>
              <w:jc w:val="both"/>
              <w:rPr>
                <w:sz w:val="28"/>
                <w:szCs w:val="28"/>
              </w:rPr>
            </w:pPr>
            <w:r w:rsidRPr="00853157">
              <w:rPr>
                <w:sz w:val="28"/>
                <w:szCs w:val="28"/>
              </w:rPr>
              <w:t>№</w:t>
            </w:r>
          </w:p>
        </w:tc>
        <w:tc>
          <w:tcPr>
            <w:tcW w:w="1829" w:type="dxa"/>
            <w:tcBorders>
              <w:bottom w:val="single" w:sz="4" w:space="0" w:color="auto"/>
            </w:tcBorders>
          </w:tcPr>
          <w:p w:rsidR="00853157" w:rsidRPr="00853157" w:rsidRDefault="0096367D" w:rsidP="0096367D">
            <w:pPr>
              <w:spacing w:line="280" w:lineRule="exact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</w:tr>
      <w:tr w:rsidR="00853157" w:rsidRPr="00853157" w:rsidTr="00853157">
        <w:tc>
          <w:tcPr>
            <w:tcW w:w="9709" w:type="dxa"/>
            <w:gridSpan w:val="5"/>
          </w:tcPr>
          <w:p w:rsidR="00853157" w:rsidRPr="00853157" w:rsidRDefault="00853157" w:rsidP="00853157">
            <w:pPr>
              <w:spacing w:line="280" w:lineRule="exact"/>
              <w:ind w:right="-1"/>
              <w:jc w:val="center"/>
              <w:rPr>
                <w:sz w:val="28"/>
                <w:szCs w:val="28"/>
              </w:rPr>
            </w:pPr>
            <w:r w:rsidRPr="00853157">
              <w:rPr>
                <w:sz w:val="28"/>
                <w:szCs w:val="28"/>
              </w:rPr>
              <w:t>г. Киров</w:t>
            </w:r>
          </w:p>
        </w:tc>
      </w:tr>
    </w:tbl>
    <w:p w:rsidR="00B80D99" w:rsidRDefault="00E023D8" w:rsidP="00EC66EB">
      <w:pPr>
        <w:autoSpaceDE w:val="0"/>
        <w:autoSpaceDN w:val="0"/>
        <w:adjustRightInd w:val="0"/>
        <w:spacing w:before="480"/>
        <w:ind w:left="709" w:right="851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t>О внесении изменений в распоряжение министерства сельского хозяйства и продовольствия Кировской области от 05.05.2022 № 45</w:t>
      </w:r>
    </w:p>
    <w:p w:rsidR="00E023D8" w:rsidRDefault="00E023D8" w:rsidP="007C42C8">
      <w:pPr>
        <w:spacing w:before="48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Pr="00E023D8">
        <w:rPr>
          <w:sz w:val="28"/>
          <w:szCs w:val="28"/>
        </w:rPr>
        <w:t>распоряжение министерства сельского хозяйства</w:t>
      </w:r>
      <w:r w:rsidRPr="00A04D19">
        <w:rPr>
          <w:sz w:val="28"/>
          <w:szCs w:val="28"/>
        </w:rPr>
        <w:br/>
      </w:r>
      <w:r w:rsidRPr="00E023D8">
        <w:rPr>
          <w:sz w:val="28"/>
          <w:szCs w:val="28"/>
        </w:rPr>
        <w:t>и продовольствия Кировской области от 05.05.2022 № 45</w:t>
      </w:r>
      <w:r>
        <w:rPr>
          <w:sz w:val="28"/>
          <w:szCs w:val="28"/>
        </w:rPr>
        <w:t xml:space="preserve"> «</w:t>
      </w:r>
      <w:r w:rsidRPr="00E023D8">
        <w:rPr>
          <w:sz w:val="28"/>
          <w:szCs w:val="28"/>
        </w:rPr>
        <w:t>Об определении элементов благоустройства и видов работ, включаемых в проекты</w:t>
      </w:r>
      <w:r w:rsidRPr="00A04D19">
        <w:rPr>
          <w:sz w:val="28"/>
          <w:szCs w:val="28"/>
        </w:rPr>
        <w:br/>
      </w:r>
      <w:r w:rsidRPr="00E023D8">
        <w:rPr>
          <w:sz w:val="28"/>
          <w:szCs w:val="28"/>
        </w:rPr>
        <w:t>по благ</w:t>
      </w:r>
      <w:r>
        <w:rPr>
          <w:sz w:val="28"/>
          <w:szCs w:val="28"/>
        </w:rPr>
        <w:t xml:space="preserve">оустройству сельских территорий» (далее – распоряжение) </w:t>
      </w:r>
      <w:r w:rsidRPr="00E023D8">
        <w:rPr>
          <w:sz w:val="28"/>
          <w:szCs w:val="28"/>
        </w:rPr>
        <w:t>следующие изменения:</w:t>
      </w:r>
    </w:p>
    <w:p w:rsidR="00E023D8" w:rsidRDefault="00E023D8" w:rsidP="007C42C8">
      <w:pPr>
        <w:pStyle w:val="a8"/>
        <w:numPr>
          <w:ilvl w:val="0"/>
          <w:numId w:val="5"/>
        </w:num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распоряжения изложить в следующей редакции:</w:t>
      </w:r>
    </w:p>
    <w:p w:rsidR="00E023D8" w:rsidRDefault="00E023D8" w:rsidP="007C42C8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023D8">
        <w:rPr>
          <w:sz w:val="28"/>
          <w:szCs w:val="28"/>
        </w:rPr>
        <w:t>Об определении элементов благоустройства и видов работ, включаемых</w:t>
      </w:r>
      <w:r w:rsidRPr="00A04D19">
        <w:rPr>
          <w:sz w:val="28"/>
          <w:szCs w:val="28"/>
        </w:rPr>
        <w:br/>
      </w:r>
      <w:r w:rsidRPr="00E023D8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состав </w:t>
      </w:r>
      <w:r w:rsidRPr="00E023D8">
        <w:rPr>
          <w:sz w:val="28"/>
          <w:szCs w:val="28"/>
        </w:rPr>
        <w:t>проект</w:t>
      </w:r>
      <w:r>
        <w:rPr>
          <w:sz w:val="28"/>
          <w:szCs w:val="28"/>
        </w:rPr>
        <w:t xml:space="preserve">ов </w:t>
      </w:r>
      <w:r w:rsidRPr="00E023D8">
        <w:rPr>
          <w:sz w:val="28"/>
          <w:szCs w:val="28"/>
        </w:rPr>
        <w:t>по благ</w:t>
      </w:r>
      <w:r>
        <w:rPr>
          <w:sz w:val="28"/>
          <w:szCs w:val="28"/>
        </w:rPr>
        <w:t>оустройству сельских территорий».</w:t>
      </w:r>
    </w:p>
    <w:p w:rsidR="00E023D8" w:rsidRPr="00E023D8" w:rsidRDefault="00E023D8" w:rsidP="007C42C8">
      <w:pPr>
        <w:pStyle w:val="a8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</w:t>
      </w:r>
      <w:r w:rsidRPr="00E023D8">
        <w:rPr>
          <w:sz w:val="28"/>
          <w:szCs w:val="28"/>
        </w:rPr>
        <w:t>Перечн</w:t>
      </w:r>
      <w:r>
        <w:rPr>
          <w:sz w:val="28"/>
          <w:szCs w:val="28"/>
        </w:rPr>
        <w:t>я</w:t>
      </w:r>
      <w:r w:rsidRPr="00E023D8">
        <w:rPr>
          <w:sz w:val="28"/>
          <w:szCs w:val="28"/>
        </w:rPr>
        <w:t xml:space="preserve"> элементов благоустройства и видов работ, включаемых</w:t>
      </w:r>
      <w:r>
        <w:rPr>
          <w:sz w:val="28"/>
          <w:szCs w:val="28"/>
        </w:rPr>
        <w:t xml:space="preserve"> </w:t>
      </w:r>
      <w:r w:rsidRPr="00E023D8">
        <w:rPr>
          <w:sz w:val="28"/>
          <w:szCs w:val="28"/>
        </w:rPr>
        <w:t>в проекты по благоустройству сельских территорий</w:t>
      </w:r>
      <w:r>
        <w:rPr>
          <w:sz w:val="28"/>
          <w:szCs w:val="28"/>
        </w:rPr>
        <w:t xml:space="preserve"> изложить</w:t>
      </w:r>
      <w:r w:rsidR="00092F0A" w:rsidRPr="00A04D19">
        <w:rPr>
          <w:sz w:val="28"/>
          <w:szCs w:val="28"/>
        </w:rPr>
        <w:br/>
      </w:r>
      <w:r>
        <w:rPr>
          <w:sz w:val="28"/>
          <w:szCs w:val="28"/>
        </w:rPr>
        <w:t>в следующей редакции</w:t>
      </w:r>
      <w:r w:rsidR="00092F0A">
        <w:rPr>
          <w:sz w:val="28"/>
          <w:szCs w:val="28"/>
        </w:rPr>
        <w:t>:</w:t>
      </w:r>
    </w:p>
    <w:p w:rsidR="00E023D8" w:rsidRDefault="00092F0A" w:rsidP="007C42C8">
      <w:pPr>
        <w:pStyle w:val="a8"/>
        <w:tabs>
          <w:tab w:val="left" w:pos="1276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023D8" w:rsidRPr="00092F0A">
        <w:rPr>
          <w:sz w:val="28"/>
          <w:szCs w:val="28"/>
        </w:rPr>
        <w:t>Переч</w:t>
      </w:r>
      <w:r>
        <w:rPr>
          <w:sz w:val="28"/>
          <w:szCs w:val="28"/>
        </w:rPr>
        <w:t>е</w:t>
      </w:r>
      <w:r w:rsidR="00E023D8" w:rsidRPr="00092F0A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="00E023D8" w:rsidRPr="00092F0A">
        <w:rPr>
          <w:sz w:val="28"/>
          <w:szCs w:val="28"/>
        </w:rPr>
        <w:t xml:space="preserve"> элементов благоустройства и видов работ, включаемых</w:t>
      </w:r>
      <w:r w:rsidRPr="00A04D19">
        <w:rPr>
          <w:sz w:val="28"/>
          <w:szCs w:val="28"/>
        </w:rPr>
        <w:br/>
      </w:r>
      <w:r w:rsidR="00E023D8" w:rsidRPr="00092F0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состав </w:t>
      </w:r>
      <w:r w:rsidR="00E023D8" w:rsidRPr="00092F0A">
        <w:rPr>
          <w:sz w:val="28"/>
          <w:szCs w:val="28"/>
        </w:rPr>
        <w:t>проект</w:t>
      </w:r>
      <w:r>
        <w:rPr>
          <w:sz w:val="28"/>
          <w:szCs w:val="28"/>
        </w:rPr>
        <w:t>ов</w:t>
      </w:r>
      <w:r w:rsidR="00E023D8" w:rsidRPr="00092F0A">
        <w:rPr>
          <w:sz w:val="28"/>
          <w:szCs w:val="28"/>
        </w:rPr>
        <w:t xml:space="preserve"> по благоустройству сельских территорий</w:t>
      </w:r>
      <w:r>
        <w:rPr>
          <w:sz w:val="28"/>
          <w:szCs w:val="28"/>
        </w:rPr>
        <w:t>».</w:t>
      </w:r>
    </w:p>
    <w:p w:rsidR="00092F0A" w:rsidRDefault="00092F0A" w:rsidP="007C42C8">
      <w:pPr>
        <w:pStyle w:val="a8"/>
        <w:numPr>
          <w:ilvl w:val="0"/>
          <w:numId w:val="5"/>
        </w:numPr>
        <w:tabs>
          <w:tab w:val="left" w:pos="1134"/>
          <w:tab w:val="left" w:pos="1276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Pr="00092F0A">
        <w:rPr>
          <w:sz w:val="28"/>
          <w:szCs w:val="28"/>
        </w:rPr>
        <w:t>элементов благоустройства и видов работ, включаемых</w:t>
      </w:r>
      <w:r w:rsidRPr="00A04D19">
        <w:rPr>
          <w:sz w:val="28"/>
          <w:szCs w:val="28"/>
        </w:rPr>
        <w:br/>
      </w:r>
      <w:r w:rsidRPr="00092F0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состав </w:t>
      </w:r>
      <w:r w:rsidRPr="00092F0A">
        <w:rPr>
          <w:sz w:val="28"/>
          <w:szCs w:val="28"/>
        </w:rPr>
        <w:t>проект</w:t>
      </w:r>
      <w:r>
        <w:rPr>
          <w:sz w:val="28"/>
          <w:szCs w:val="28"/>
        </w:rPr>
        <w:t>ов</w:t>
      </w:r>
      <w:r w:rsidRPr="00092F0A">
        <w:rPr>
          <w:sz w:val="28"/>
          <w:szCs w:val="28"/>
        </w:rPr>
        <w:t xml:space="preserve"> по благоустройству сельских территорий</w:t>
      </w:r>
      <w:r>
        <w:rPr>
          <w:sz w:val="28"/>
          <w:szCs w:val="28"/>
        </w:rPr>
        <w:t>, изложить</w:t>
      </w:r>
      <w:r w:rsidRPr="00A04D19">
        <w:rPr>
          <w:sz w:val="28"/>
          <w:szCs w:val="28"/>
        </w:rPr>
        <w:br/>
      </w:r>
      <w:r>
        <w:rPr>
          <w:sz w:val="28"/>
          <w:szCs w:val="28"/>
        </w:rPr>
        <w:t>в новой редакции согласно приложению.</w:t>
      </w:r>
    </w:p>
    <w:p w:rsidR="00092F0A" w:rsidRDefault="00092F0A" w:rsidP="007C42C8">
      <w:pPr>
        <w:pStyle w:val="a8"/>
        <w:numPr>
          <w:ilvl w:val="0"/>
          <w:numId w:val="5"/>
        </w:numPr>
        <w:tabs>
          <w:tab w:val="left" w:pos="1134"/>
          <w:tab w:val="left" w:pos="1276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092F0A">
        <w:rPr>
          <w:sz w:val="28"/>
          <w:szCs w:val="28"/>
        </w:rPr>
        <w:t>Настоящее распоряжение вступает в силу через десять дней после его официального опубликования.</w:t>
      </w:r>
    </w:p>
    <w:p w:rsidR="0012648F" w:rsidRDefault="0012648F" w:rsidP="0012648F">
      <w:pPr>
        <w:spacing w:befor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Заместитель Председателя </w:t>
      </w:r>
    </w:p>
    <w:p w:rsidR="0012648F" w:rsidRDefault="0012648F" w:rsidP="0012648F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Правительства области, </w:t>
      </w:r>
    </w:p>
    <w:p w:rsidR="0012648F" w:rsidRDefault="0012648F" w:rsidP="0012648F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министр </w:t>
      </w:r>
      <w:r w:rsidRPr="0060568B">
        <w:rPr>
          <w:spacing w:val="-4"/>
          <w:sz w:val="28"/>
          <w:szCs w:val="28"/>
        </w:rPr>
        <w:t>сельского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хозяйства</w:t>
      </w:r>
      <w:r>
        <w:rPr>
          <w:spacing w:val="-4"/>
          <w:sz w:val="28"/>
          <w:szCs w:val="28"/>
        </w:rPr>
        <w:t xml:space="preserve"> и</w:t>
      </w:r>
    </w:p>
    <w:p w:rsidR="00684B9B" w:rsidRDefault="0012648F" w:rsidP="009E57E1">
      <w:pPr>
        <w:autoSpaceDE w:val="0"/>
        <w:autoSpaceDN w:val="0"/>
        <w:adjustRightInd w:val="0"/>
        <w:jc w:val="both"/>
        <w:rPr>
          <w:sz w:val="28"/>
          <w:szCs w:val="28"/>
        </w:rPr>
        <w:sectPr w:rsidR="00684B9B" w:rsidSect="00C366BE">
          <w:headerReference w:type="default" r:id="rId10"/>
          <w:headerReference w:type="first" r:id="rId11"/>
          <w:pgSz w:w="11906" w:h="16838" w:code="9"/>
          <w:pgMar w:top="1418" w:right="851" w:bottom="1134" w:left="1701" w:header="425" w:footer="284" w:gutter="0"/>
          <w:cols w:space="708"/>
          <w:titlePg/>
          <w:docGrid w:linePitch="360"/>
        </w:sect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А.А. Котлячков</w:t>
      </w:r>
    </w:p>
    <w:p w:rsidR="00F87809" w:rsidRDefault="00F87809" w:rsidP="00F87809">
      <w:pPr>
        <w:ind w:left="5954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Приложение</w:t>
      </w:r>
    </w:p>
    <w:p w:rsidR="00F87809" w:rsidRDefault="00F87809" w:rsidP="00F87809">
      <w:pPr>
        <w:ind w:left="5954"/>
        <w:outlineLvl w:val="0"/>
        <w:rPr>
          <w:bCs/>
          <w:sz w:val="28"/>
          <w:szCs w:val="28"/>
        </w:rPr>
      </w:pPr>
    </w:p>
    <w:p w:rsidR="00F87809" w:rsidRDefault="00F87809" w:rsidP="00F87809">
      <w:pPr>
        <w:ind w:left="5954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</w:t>
      </w:r>
    </w:p>
    <w:p w:rsidR="00F87809" w:rsidRDefault="00F87809" w:rsidP="00F87809">
      <w:pPr>
        <w:ind w:left="5954"/>
        <w:outlineLvl w:val="0"/>
        <w:rPr>
          <w:bCs/>
          <w:sz w:val="28"/>
          <w:szCs w:val="28"/>
        </w:rPr>
      </w:pPr>
    </w:p>
    <w:p w:rsidR="00F87809" w:rsidRDefault="00F87809" w:rsidP="00F87809">
      <w:pPr>
        <w:ind w:left="5954"/>
        <w:rPr>
          <w:bCs/>
          <w:sz w:val="28"/>
          <w:szCs w:val="28"/>
        </w:rPr>
      </w:pPr>
      <w:r>
        <w:rPr>
          <w:bCs/>
          <w:sz w:val="28"/>
          <w:szCs w:val="28"/>
        </w:rPr>
        <w:t>распоряжением министерства сельского хозяйства и продовольствия Кировской области</w:t>
      </w:r>
    </w:p>
    <w:p w:rsidR="00F87809" w:rsidRDefault="00F87809" w:rsidP="00F87809">
      <w:pPr>
        <w:ind w:left="5954"/>
        <w:rPr>
          <w:bCs/>
          <w:sz w:val="28"/>
          <w:szCs w:val="28"/>
        </w:rPr>
      </w:pPr>
    </w:p>
    <w:p w:rsidR="00F87809" w:rsidRDefault="00F87809" w:rsidP="00F87809">
      <w:pPr>
        <w:ind w:left="5954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96367D">
        <w:rPr>
          <w:bCs/>
          <w:sz w:val="28"/>
          <w:szCs w:val="28"/>
        </w:rPr>
        <w:t>13.07.2022</w:t>
      </w:r>
      <w:r>
        <w:rPr>
          <w:bCs/>
          <w:sz w:val="28"/>
          <w:szCs w:val="28"/>
        </w:rPr>
        <w:t xml:space="preserve"> № </w:t>
      </w:r>
      <w:r w:rsidR="0096367D">
        <w:rPr>
          <w:bCs/>
          <w:sz w:val="28"/>
          <w:szCs w:val="28"/>
        </w:rPr>
        <w:t>63</w:t>
      </w:r>
    </w:p>
    <w:p w:rsidR="00F87809" w:rsidRPr="00F87809" w:rsidRDefault="00DF5095" w:rsidP="00F87809">
      <w:pPr>
        <w:autoSpaceDE w:val="0"/>
        <w:autoSpaceDN w:val="0"/>
        <w:adjustRightInd w:val="0"/>
        <w:spacing w:before="480"/>
        <w:ind w:right="851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4D0B38" w:rsidRDefault="004D0B38" w:rsidP="00DF5095">
      <w:pPr>
        <w:autoSpaceDE w:val="0"/>
        <w:autoSpaceDN w:val="0"/>
        <w:adjustRightInd w:val="0"/>
        <w:ind w:right="851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элементов </w:t>
      </w:r>
      <w:r w:rsidR="00F87809" w:rsidRPr="00F87809">
        <w:rPr>
          <w:b/>
          <w:sz w:val="28"/>
          <w:szCs w:val="28"/>
        </w:rPr>
        <w:t>благоустройства</w:t>
      </w:r>
      <w:r>
        <w:rPr>
          <w:b/>
          <w:sz w:val="28"/>
          <w:szCs w:val="28"/>
        </w:rPr>
        <w:t xml:space="preserve"> и видов работ</w:t>
      </w:r>
      <w:r w:rsidR="00F87809" w:rsidRPr="00F87809">
        <w:rPr>
          <w:b/>
          <w:sz w:val="28"/>
          <w:szCs w:val="28"/>
        </w:rPr>
        <w:t>, включаемы</w:t>
      </w:r>
      <w:r>
        <w:rPr>
          <w:b/>
          <w:sz w:val="28"/>
          <w:szCs w:val="28"/>
        </w:rPr>
        <w:t>х</w:t>
      </w:r>
    </w:p>
    <w:p w:rsidR="00217205" w:rsidRDefault="00F87809" w:rsidP="00F87809">
      <w:pPr>
        <w:autoSpaceDE w:val="0"/>
        <w:autoSpaceDN w:val="0"/>
        <w:adjustRightInd w:val="0"/>
        <w:spacing w:after="480"/>
        <w:ind w:right="851" w:firstLine="709"/>
        <w:jc w:val="center"/>
        <w:rPr>
          <w:sz w:val="28"/>
          <w:szCs w:val="28"/>
        </w:rPr>
      </w:pPr>
      <w:r w:rsidRPr="00F87809">
        <w:rPr>
          <w:b/>
          <w:sz w:val="28"/>
          <w:szCs w:val="28"/>
        </w:rPr>
        <w:t>в</w:t>
      </w:r>
      <w:r w:rsidR="001A23D8" w:rsidRPr="00F87809">
        <w:rPr>
          <w:b/>
          <w:sz w:val="28"/>
          <w:szCs w:val="28"/>
        </w:rPr>
        <w:t xml:space="preserve"> </w:t>
      </w:r>
      <w:r w:rsidR="0022361D">
        <w:rPr>
          <w:b/>
          <w:sz w:val="28"/>
          <w:szCs w:val="28"/>
        </w:rPr>
        <w:t xml:space="preserve">состав </w:t>
      </w:r>
      <w:r w:rsidR="001A23D8" w:rsidRPr="00F87809">
        <w:rPr>
          <w:b/>
          <w:sz w:val="28"/>
          <w:szCs w:val="28"/>
        </w:rPr>
        <w:t>проект</w:t>
      </w:r>
      <w:r w:rsidR="0022361D">
        <w:rPr>
          <w:b/>
          <w:sz w:val="28"/>
          <w:szCs w:val="28"/>
        </w:rPr>
        <w:t>ов</w:t>
      </w:r>
      <w:r w:rsidRPr="00F87809">
        <w:rPr>
          <w:b/>
          <w:sz w:val="28"/>
          <w:szCs w:val="28"/>
        </w:rPr>
        <w:t xml:space="preserve"> </w:t>
      </w:r>
      <w:r w:rsidR="001A23D8" w:rsidRPr="00F87809">
        <w:rPr>
          <w:b/>
          <w:sz w:val="28"/>
          <w:szCs w:val="28"/>
        </w:rPr>
        <w:t>по благоустройству сельских территорий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К элементам благоустройства проектов по благоустройству сельских территорий могут быть отнесены: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pacing w:val="-4"/>
          <w:sz w:val="28"/>
          <w:szCs w:val="28"/>
        </w:rPr>
      </w:pPr>
      <w:r w:rsidRPr="00F87809">
        <w:rPr>
          <w:rFonts w:eastAsia="Calibri"/>
          <w:spacing w:val="-4"/>
          <w:sz w:val="28"/>
          <w:szCs w:val="28"/>
        </w:rPr>
        <w:t>декоративные, технические, планировочные, конструктивные устройства;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элементы озеленения;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различные виды оборудования и оформления, в том числе фасадов зданий, строений, сооружений;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малые архитектурные формы;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некапитальные нестационарные строения и сооружения, информационные щиты и указатели, применяемые как составные части благоустройства территории.</w:t>
      </w:r>
    </w:p>
    <w:p w:rsidR="00F87809" w:rsidRPr="00F87809" w:rsidRDefault="00F87809" w:rsidP="00F87809">
      <w:pPr>
        <w:pStyle w:val="a8"/>
        <w:numPr>
          <w:ilvl w:val="0"/>
          <w:numId w:val="4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По направлению «Создание и обустройство детской площадки».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 xml:space="preserve">На детской площадке </w:t>
      </w:r>
      <w:r w:rsidR="00DF0D57">
        <w:rPr>
          <w:rFonts w:eastAsia="Calibri"/>
          <w:sz w:val="28"/>
          <w:szCs w:val="28"/>
        </w:rPr>
        <w:t>требуется</w:t>
      </w:r>
      <w:r w:rsidRPr="00F87809">
        <w:rPr>
          <w:rFonts w:eastAsia="Calibri"/>
          <w:sz w:val="28"/>
          <w:szCs w:val="28"/>
        </w:rPr>
        <w:t xml:space="preserve"> предусмотреть</w:t>
      </w:r>
      <w:r w:rsidR="004F1B2C">
        <w:rPr>
          <w:rFonts w:eastAsia="Calibri"/>
          <w:sz w:val="28"/>
          <w:szCs w:val="28"/>
        </w:rPr>
        <w:t xml:space="preserve"> </w:t>
      </w:r>
      <w:r w:rsidR="00DF0D57">
        <w:rPr>
          <w:rFonts w:eastAsia="Calibri"/>
          <w:sz w:val="28"/>
          <w:szCs w:val="28"/>
        </w:rPr>
        <w:t xml:space="preserve">несколько </w:t>
      </w:r>
      <w:r w:rsidRPr="00F87809">
        <w:rPr>
          <w:rFonts w:eastAsia="Calibri"/>
          <w:sz w:val="28"/>
          <w:szCs w:val="28"/>
        </w:rPr>
        <w:t>элемент</w:t>
      </w:r>
      <w:r w:rsidR="00DF0D57">
        <w:rPr>
          <w:rFonts w:eastAsia="Calibri"/>
          <w:sz w:val="28"/>
          <w:szCs w:val="28"/>
        </w:rPr>
        <w:t>ов</w:t>
      </w:r>
      <w:r w:rsidRPr="00F87809">
        <w:rPr>
          <w:rFonts w:eastAsia="Calibri"/>
          <w:sz w:val="28"/>
          <w:szCs w:val="28"/>
        </w:rPr>
        <w:t xml:space="preserve"> благоустройства</w:t>
      </w:r>
      <w:r w:rsidR="004F1B2C" w:rsidRPr="004F1B2C">
        <w:rPr>
          <w:rFonts w:eastAsia="Calibri"/>
          <w:sz w:val="28"/>
          <w:szCs w:val="28"/>
        </w:rPr>
        <w:t xml:space="preserve"> </w:t>
      </w:r>
      <w:proofErr w:type="gramStart"/>
      <w:r w:rsidR="004F1B2C">
        <w:rPr>
          <w:rFonts w:eastAsia="Calibri"/>
          <w:sz w:val="28"/>
          <w:szCs w:val="28"/>
        </w:rPr>
        <w:t>из</w:t>
      </w:r>
      <w:proofErr w:type="gramEnd"/>
      <w:r w:rsidR="004F1B2C">
        <w:rPr>
          <w:rFonts w:eastAsia="Calibri"/>
          <w:sz w:val="28"/>
          <w:szCs w:val="28"/>
        </w:rPr>
        <w:t xml:space="preserve"> </w:t>
      </w:r>
      <w:r w:rsidR="005E10BD">
        <w:rPr>
          <w:rFonts w:eastAsia="Calibri"/>
          <w:sz w:val="28"/>
          <w:szCs w:val="28"/>
        </w:rPr>
        <w:t>ниже</w:t>
      </w:r>
      <w:r w:rsidR="004F1B2C">
        <w:rPr>
          <w:rFonts w:eastAsia="Calibri"/>
          <w:sz w:val="28"/>
          <w:szCs w:val="28"/>
        </w:rPr>
        <w:t>перечисленных</w:t>
      </w:r>
      <w:r w:rsidRPr="00F87809">
        <w:rPr>
          <w:rFonts w:eastAsia="Calibri"/>
          <w:sz w:val="28"/>
          <w:szCs w:val="28"/>
        </w:rPr>
        <w:t>: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игровое оборудование;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скамьи и урны;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осветительное оборудование;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ограждение, отвечающее требованиям безопасности и удобное</w:t>
      </w:r>
      <w:r w:rsidRPr="00F87809">
        <w:rPr>
          <w:rFonts w:ascii="Calibri" w:eastAsia="Calibri" w:hAnsi="Calibri"/>
          <w:sz w:val="22"/>
          <w:szCs w:val="22"/>
          <w:lang w:eastAsia="en-US"/>
        </w:rPr>
        <w:br/>
      </w:r>
      <w:r w:rsidRPr="00F87809">
        <w:rPr>
          <w:rFonts w:eastAsia="Calibri"/>
          <w:sz w:val="28"/>
          <w:szCs w:val="28"/>
        </w:rPr>
        <w:t>в использовании (возможно исполнение в деревянном исполнении, живой изгороди и так далее);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lastRenderedPageBreak/>
        <w:t>информационный стенд с правилами по</w:t>
      </w:r>
      <w:r w:rsidR="00DF0D57">
        <w:rPr>
          <w:rFonts w:eastAsia="Calibri"/>
          <w:sz w:val="28"/>
          <w:szCs w:val="28"/>
        </w:rPr>
        <w:t>льзования игровым оборудованием.</w:t>
      </w:r>
    </w:p>
    <w:p w:rsidR="00DF0D57" w:rsidRDefault="00DF0D57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Также могут быть </w:t>
      </w:r>
      <w:proofErr w:type="gramStart"/>
      <w:r>
        <w:rPr>
          <w:rFonts w:eastAsia="Calibri"/>
          <w:sz w:val="28"/>
          <w:szCs w:val="28"/>
        </w:rPr>
        <w:t>предусмотрены</w:t>
      </w:r>
      <w:proofErr w:type="gramEnd"/>
      <w:r>
        <w:rPr>
          <w:rFonts w:eastAsia="Calibri"/>
          <w:sz w:val="28"/>
          <w:szCs w:val="28"/>
        </w:rPr>
        <w:t>: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туалет</w:t>
      </w:r>
      <w:r w:rsidR="002B3788">
        <w:rPr>
          <w:rFonts w:eastAsia="Calibri"/>
          <w:sz w:val="28"/>
          <w:szCs w:val="28"/>
        </w:rPr>
        <w:t xml:space="preserve">ы </w:t>
      </w:r>
      <w:r w:rsidRPr="00F87809">
        <w:rPr>
          <w:rFonts w:eastAsia="Calibri"/>
          <w:sz w:val="28"/>
          <w:szCs w:val="28"/>
        </w:rPr>
        <w:t>и рукомойник</w:t>
      </w:r>
      <w:r w:rsidR="00592586">
        <w:rPr>
          <w:rFonts w:eastAsia="Calibri"/>
          <w:sz w:val="28"/>
          <w:szCs w:val="28"/>
        </w:rPr>
        <w:t>и</w:t>
      </w:r>
      <w:r w:rsidRPr="00F87809">
        <w:rPr>
          <w:rFonts w:eastAsia="Calibri"/>
          <w:sz w:val="28"/>
          <w:szCs w:val="28"/>
        </w:rPr>
        <w:t>, фонтанчик</w:t>
      </w:r>
      <w:r w:rsidR="00592586">
        <w:rPr>
          <w:rFonts w:eastAsia="Calibri"/>
          <w:sz w:val="28"/>
          <w:szCs w:val="28"/>
        </w:rPr>
        <w:t>и</w:t>
      </w:r>
      <w:r w:rsidRPr="00F87809">
        <w:rPr>
          <w:rFonts w:eastAsia="Calibri"/>
          <w:sz w:val="28"/>
          <w:szCs w:val="28"/>
        </w:rPr>
        <w:t xml:space="preserve"> для питьевой воды.</w:t>
      </w:r>
    </w:p>
    <w:p w:rsidR="00F87809" w:rsidRPr="00F87809" w:rsidRDefault="00DF0D57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Детские игровые площадки могут быть</w:t>
      </w:r>
      <w:r w:rsidR="00C64956">
        <w:rPr>
          <w:rFonts w:eastAsia="Calibri"/>
          <w:sz w:val="28"/>
          <w:szCs w:val="28"/>
        </w:rPr>
        <w:t xml:space="preserve"> </w:t>
      </w:r>
      <w:r w:rsidR="00F87809" w:rsidRPr="00F87809">
        <w:rPr>
          <w:rFonts w:eastAsia="Calibri"/>
          <w:sz w:val="28"/>
          <w:szCs w:val="28"/>
        </w:rPr>
        <w:t>обеспеч</w:t>
      </w:r>
      <w:r>
        <w:rPr>
          <w:rFonts w:eastAsia="Calibri"/>
          <w:sz w:val="28"/>
          <w:szCs w:val="28"/>
        </w:rPr>
        <w:t>ены</w:t>
      </w:r>
      <w:r w:rsidR="00F87809" w:rsidRPr="00F87809">
        <w:rPr>
          <w:rFonts w:eastAsia="Calibri"/>
          <w:sz w:val="28"/>
          <w:szCs w:val="28"/>
        </w:rPr>
        <w:t xml:space="preserve"> навесами или крытыми павильонами</w:t>
      </w:r>
      <w:r w:rsidR="00C64956">
        <w:rPr>
          <w:rFonts w:eastAsia="Calibri"/>
          <w:sz w:val="28"/>
          <w:szCs w:val="28"/>
        </w:rPr>
        <w:t xml:space="preserve">, а также </w:t>
      </w:r>
      <w:r w:rsidR="00F87809" w:rsidRPr="00F87809">
        <w:rPr>
          <w:rFonts w:eastAsia="Calibri"/>
          <w:sz w:val="28"/>
          <w:szCs w:val="28"/>
        </w:rPr>
        <w:t>тактильно-контрастны</w:t>
      </w:r>
      <w:r>
        <w:rPr>
          <w:rFonts w:eastAsia="Calibri"/>
          <w:sz w:val="28"/>
          <w:szCs w:val="28"/>
        </w:rPr>
        <w:t>ми указателями</w:t>
      </w:r>
      <w:r w:rsidR="00F87809" w:rsidRPr="00F87809">
        <w:rPr>
          <w:rFonts w:eastAsia="Calibri"/>
          <w:sz w:val="28"/>
          <w:szCs w:val="28"/>
        </w:rPr>
        <w:t>.</w:t>
      </w:r>
    </w:p>
    <w:p w:rsidR="00F87809" w:rsidRPr="003E1C6C" w:rsidRDefault="002D7187" w:rsidP="00022BAB">
      <w:pPr>
        <w:pStyle w:val="a8"/>
        <w:tabs>
          <w:tab w:val="left" w:pos="1276"/>
        </w:tabs>
        <w:autoSpaceDE w:val="0"/>
        <w:autoSpaceDN w:val="0"/>
        <w:adjustRightInd w:val="0"/>
        <w:spacing w:line="360" w:lineRule="auto"/>
        <w:ind w:left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Требования</w:t>
      </w:r>
      <w:r w:rsidR="00F87809" w:rsidRPr="003E1C6C">
        <w:rPr>
          <w:rFonts w:eastAsia="Calibri"/>
          <w:sz w:val="28"/>
          <w:szCs w:val="28"/>
        </w:rPr>
        <w:t xml:space="preserve"> к отдельным элементам работ детских площадок:</w:t>
      </w:r>
    </w:p>
    <w:p w:rsidR="00E81771" w:rsidRDefault="00621803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pacing w:val="-2"/>
          <w:sz w:val="28"/>
          <w:szCs w:val="28"/>
        </w:rPr>
      </w:pPr>
      <w:r>
        <w:rPr>
          <w:rFonts w:eastAsia="Calibri"/>
          <w:spacing w:val="-2"/>
          <w:sz w:val="28"/>
          <w:szCs w:val="28"/>
        </w:rPr>
        <w:t>Следует</w:t>
      </w:r>
      <w:r w:rsidR="000A51C1">
        <w:rPr>
          <w:rFonts w:eastAsia="Calibri"/>
          <w:spacing w:val="-2"/>
          <w:sz w:val="28"/>
          <w:szCs w:val="28"/>
        </w:rPr>
        <w:t xml:space="preserve"> устанавливать игровое оборудование, </w:t>
      </w:r>
      <w:r w:rsidR="00F87809" w:rsidRPr="00F87809">
        <w:rPr>
          <w:rFonts w:eastAsia="Calibri"/>
          <w:spacing w:val="-2"/>
          <w:sz w:val="28"/>
          <w:szCs w:val="28"/>
        </w:rPr>
        <w:t>учитыва</w:t>
      </w:r>
      <w:r w:rsidR="000A51C1">
        <w:rPr>
          <w:rFonts w:eastAsia="Calibri"/>
          <w:spacing w:val="-2"/>
          <w:sz w:val="28"/>
          <w:szCs w:val="28"/>
        </w:rPr>
        <w:t>ющее</w:t>
      </w:r>
      <w:r w:rsidR="00F87809" w:rsidRPr="00F87809">
        <w:rPr>
          <w:rFonts w:eastAsia="Calibri"/>
          <w:spacing w:val="-2"/>
          <w:sz w:val="28"/>
          <w:szCs w:val="28"/>
        </w:rPr>
        <w:t xml:space="preserve"> разнообразные возможности для игры, доступных для детей разных возрастных групп, в том числе для детей</w:t>
      </w:r>
      <w:r w:rsidR="008D3B6A">
        <w:rPr>
          <w:rFonts w:eastAsia="Calibri"/>
          <w:spacing w:val="-2"/>
          <w:sz w:val="28"/>
          <w:szCs w:val="28"/>
        </w:rPr>
        <w:t xml:space="preserve"> </w:t>
      </w:r>
      <w:r w:rsidR="00F87809" w:rsidRPr="00F87809">
        <w:rPr>
          <w:rFonts w:eastAsia="Calibri"/>
          <w:spacing w:val="-2"/>
          <w:sz w:val="28"/>
          <w:szCs w:val="28"/>
        </w:rPr>
        <w:t>с ограниченными возможностями</w:t>
      </w:r>
      <w:r w:rsidR="00FA5C47">
        <w:rPr>
          <w:rFonts w:eastAsia="Calibri"/>
          <w:spacing w:val="-2"/>
          <w:sz w:val="28"/>
          <w:szCs w:val="28"/>
        </w:rPr>
        <w:t>.</w:t>
      </w:r>
      <w:r w:rsidR="00F87809" w:rsidRPr="00F87809">
        <w:rPr>
          <w:rFonts w:eastAsia="Calibri"/>
          <w:spacing w:val="-2"/>
          <w:sz w:val="28"/>
          <w:szCs w:val="28"/>
        </w:rPr>
        <w:t xml:space="preserve"> </w:t>
      </w:r>
      <w:r w:rsidR="00E81771">
        <w:rPr>
          <w:rFonts w:eastAsia="Calibri"/>
          <w:sz w:val="28"/>
          <w:szCs w:val="28"/>
        </w:rPr>
        <w:t>Рекомендуется</w:t>
      </w:r>
      <w:r w:rsidR="00E81771" w:rsidRPr="00F87809">
        <w:rPr>
          <w:rFonts w:eastAsia="Calibri"/>
          <w:sz w:val="28"/>
          <w:szCs w:val="28"/>
        </w:rPr>
        <w:t xml:space="preserve"> использовать игровое оборудование без острых углов</w:t>
      </w:r>
      <w:r w:rsidR="00E81771">
        <w:rPr>
          <w:rFonts w:eastAsia="Calibri"/>
          <w:sz w:val="28"/>
          <w:szCs w:val="28"/>
        </w:rPr>
        <w:t xml:space="preserve">. </w:t>
      </w:r>
      <w:r w:rsidR="00F87809" w:rsidRPr="00786DFD">
        <w:rPr>
          <w:rFonts w:eastAsia="Calibri"/>
          <w:sz w:val="28"/>
          <w:szCs w:val="28"/>
        </w:rPr>
        <w:t xml:space="preserve">В двигательных комплексах (качели и качалки) применять демпфирующие устройства, снижающие скорость движения и уменьшающие </w:t>
      </w:r>
      <w:proofErr w:type="gramStart"/>
      <w:r w:rsidR="00F87809" w:rsidRPr="00786DFD">
        <w:rPr>
          <w:rFonts w:eastAsia="Calibri"/>
          <w:sz w:val="28"/>
          <w:szCs w:val="28"/>
        </w:rPr>
        <w:t>удары</w:t>
      </w:r>
      <w:proofErr w:type="gramEnd"/>
      <w:r w:rsidR="00F87809" w:rsidRPr="00786DFD">
        <w:rPr>
          <w:rFonts w:eastAsia="Calibri"/>
          <w:sz w:val="28"/>
          <w:szCs w:val="28"/>
        </w:rPr>
        <w:t xml:space="preserve"> и толчки в крайних положениях. </w:t>
      </w:r>
      <w:r w:rsidR="00505A85" w:rsidRPr="00786DFD">
        <w:rPr>
          <w:rFonts w:eastAsia="Calibri"/>
          <w:sz w:val="28"/>
          <w:szCs w:val="28"/>
        </w:rPr>
        <w:t>Рекомендуемая</w:t>
      </w:r>
      <w:r w:rsidR="00F87809" w:rsidRPr="00786DFD">
        <w:rPr>
          <w:rFonts w:eastAsia="Calibri"/>
          <w:sz w:val="28"/>
          <w:szCs w:val="28"/>
        </w:rPr>
        <w:t xml:space="preserve"> высота игровых элементов – не более 3 метров</w:t>
      </w:r>
      <w:r w:rsidR="00F87809" w:rsidRPr="00F87809">
        <w:rPr>
          <w:rFonts w:eastAsia="Calibri"/>
          <w:spacing w:val="-4"/>
          <w:sz w:val="28"/>
          <w:szCs w:val="28"/>
        </w:rPr>
        <w:t>. Конструкци</w:t>
      </w:r>
      <w:r w:rsidR="00786DFD">
        <w:rPr>
          <w:rFonts w:eastAsia="Calibri"/>
          <w:spacing w:val="-4"/>
          <w:sz w:val="28"/>
          <w:szCs w:val="28"/>
        </w:rPr>
        <w:t>я</w:t>
      </w:r>
      <w:r w:rsidR="00F87809" w:rsidRPr="00F87809">
        <w:rPr>
          <w:rFonts w:eastAsia="Calibri"/>
          <w:spacing w:val="-4"/>
          <w:sz w:val="28"/>
          <w:szCs w:val="28"/>
        </w:rPr>
        <w:t xml:space="preserve"> оборудования исключает возможность </w:t>
      </w:r>
      <w:proofErr w:type="spellStart"/>
      <w:r w:rsidR="00F87809" w:rsidRPr="00F87809">
        <w:rPr>
          <w:rFonts w:eastAsia="Calibri"/>
          <w:spacing w:val="-4"/>
          <w:sz w:val="28"/>
          <w:szCs w:val="28"/>
        </w:rPr>
        <w:t>застревания</w:t>
      </w:r>
      <w:proofErr w:type="spellEnd"/>
      <w:r w:rsidR="00F87809" w:rsidRPr="00F87809">
        <w:rPr>
          <w:rFonts w:eastAsia="Calibri"/>
          <w:spacing w:val="-4"/>
          <w:sz w:val="28"/>
          <w:szCs w:val="28"/>
        </w:rPr>
        <w:t xml:space="preserve"> тела, частей тела или одежды ребенка. Поручни оборудования </w:t>
      </w:r>
      <w:r w:rsidR="004F1B2C">
        <w:rPr>
          <w:rFonts w:eastAsia="Calibri"/>
          <w:spacing w:val="-4"/>
          <w:sz w:val="28"/>
          <w:szCs w:val="28"/>
        </w:rPr>
        <w:t>следует</w:t>
      </w:r>
      <w:r w:rsidR="00F87809" w:rsidRPr="00F87809">
        <w:rPr>
          <w:rFonts w:eastAsia="Calibri"/>
          <w:spacing w:val="-4"/>
          <w:sz w:val="28"/>
          <w:szCs w:val="28"/>
        </w:rPr>
        <w:t xml:space="preserve"> предусматривать таким образом, чтобы полностью охватывались рукой ребенка.</w:t>
      </w:r>
    </w:p>
    <w:p w:rsidR="00F87809" w:rsidRPr="00F87809" w:rsidRDefault="00E81771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pacing w:val="-2"/>
          <w:sz w:val="28"/>
          <w:szCs w:val="28"/>
        </w:rPr>
        <w:t xml:space="preserve">Целесообразно </w:t>
      </w:r>
      <w:r w:rsidRPr="00F87809">
        <w:rPr>
          <w:rFonts w:eastAsia="Calibri"/>
          <w:spacing w:val="-2"/>
          <w:sz w:val="28"/>
          <w:szCs w:val="28"/>
        </w:rPr>
        <w:t>применение модульного оборудования, обеспечивающего вариантность сочетаний элементов.</w:t>
      </w:r>
    </w:p>
    <w:p w:rsidR="00F87809" w:rsidRPr="00E72218" w:rsidRDefault="00F87809" w:rsidP="00E72218">
      <w:pPr>
        <w:pStyle w:val="a8"/>
        <w:numPr>
          <w:ilvl w:val="0"/>
          <w:numId w:val="4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E72218">
        <w:rPr>
          <w:rFonts w:eastAsia="Calibri"/>
          <w:sz w:val="28"/>
          <w:szCs w:val="28"/>
        </w:rPr>
        <w:t>По направлению «Создание и обустройство спортивной площадки».</w:t>
      </w:r>
    </w:p>
    <w:p w:rsidR="005E10BD" w:rsidRDefault="004F1B2C" w:rsidP="004F1B2C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</w:t>
      </w:r>
      <w:r w:rsidR="00F87809" w:rsidRPr="00F87809">
        <w:rPr>
          <w:rFonts w:eastAsia="Calibri"/>
          <w:sz w:val="28"/>
          <w:szCs w:val="28"/>
        </w:rPr>
        <w:t>а спортивных площадках</w:t>
      </w:r>
      <w:r>
        <w:rPr>
          <w:rFonts w:eastAsia="Calibri"/>
          <w:sz w:val="28"/>
          <w:szCs w:val="28"/>
        </w:rPr>
        <w:t xml:space="preserve"> </w:t>
      </w:r>
      <w:r w:rsidRPr="004F1B2C">
        <w:rPr>
          <w:rFonts w:eastAsia="Calibri"/>
          <w:sz w:val="28"/>
          <w:szCs w:val="28"/>
        </w:rPr>
        <w:t>требуется предусмотреть несколько элементов благоустройства</w:t>
      </w:r>
      <w:r w:rsidR="005E10BD" w:rsidRPr="005E10BD">
        <w:rPr>
          <w:rFonts w:eastAsia="Calibri"/>
          <w:sz w:val="28"/>
          <w:szCs w:val="28"/>
        </w:rPr>
        <w:t xml:space="preserve"> </w:t>
      </w:r>
      <w:proofErr w:type="gramStart"/>
      <w:r w:rsidR="005E10BD">
        <w:rPr>
          <w:rFonts w:eastAsia="Calibri"/>
          <w:sz w:val="28"/>
          <w:szCs w:val="28"/>
        </w:rPr>
        <w:t>из</w:t>
      </w:r>
      <w:proofErr w:type="gramEnd"/>
      <w:r w:rsidR="005E10BD">
        <w:rPr>
          <w:rFonts w:eastAsia="Calibri"/>
          <w:sz w:val="28"/>
          <w:szCs w:val="28"/>
        </w:rPr>
        <w:t xml:space="preserve"> нижеперечисленных</w:t>
      </w:r>
      <w:r w:rsidRPr="004F1B2C">
        <w:rPr>
          <w:rFonts w:eastAsia="Calibri"/>
          <w:sz w:val="28"/>
          <w:szCs w:val="28"/>
        </w:rPr>
        <w:t>:</w:t>
      </w:r>
    </w:p>
    <w:p w:rsidR="005E10BD" w:rsidRDefault="005E10BD" w:rsidP="004F1B2C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покрытие площадки;</w:t>
      </w:r>
    </w:p>
    <w:p w:rsidR="005E10BD" w:rsidRDefault="00F87809" w:rsidP="004F1B2C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элементы сопряжения поверхности площадки</w:t>
      </w:r>
      <w:r w:rsidR="004F1B2C">
        <w:rPr>
          <w:rFonts w:eastAsia="Calibri"/>
          <w:sz w:val="28"/>
          <w:szCs w:val="28"/>
        </w:rPr>
        <w:t xml:space="preserve"> </w:t>
      </w:r>
      <w:r w:rsidR="005E10BD">
        <w:rPr>
          <w:rFonts w:eastAsia="Calibri"/>
          <w:sz w:val="28"/>
          <w:szCs w:val="28"/>
        </w:rPr>
        <w:t>с газоном;</w:t>
      </w:r>
    </w:p>
    <w:p w:rsidR="005E10BD" w:rsidRDefault="005E10BD" w:rsidP="004F1B2C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озеленение;</w:t>
      </w:r>
    </w:p>
    <w:p w:rsidR="005E10BD" w:rsidRDefault="00F87809" w:rsidP="004F1B2C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спортивное оборудов</w:t>
      </w:r>
      <w:r w:rsidR="005E10BD">
        <w:rPr>
          <w:rFonts w:eastAsia="Calibri"/>
          <w:sz w:val="28"/>
          <w:szCs w:val="28"/>
        </w:rPr>
        <w:t>ание, включая уличные тренажеры;</w:t>
      </w:r>
    </w:p>
    <w:p w:rsidR="005E10BD" w:rsidRDefault="00F87809" w:rsidP="004F1B2C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скамьи и урны,</w:t>
      </w:r>
    </w:p>
    <w:p w:rsidR="005E10BD" w:rsidRDefault="005E10BD" w:rsidP="004F1B2C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осветительное оборудование;</w:t>
      </w:r>
    </w:p>
    <w:p w:rsidR="005E10BD" w:rsidRDefault="005E10BD" w:rsidP="004F1B2C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ограждение;</w:t>
      </w:r>
    </w:p>
    <w:p w:rsidR="00F87809" w:rsidRPr="00F87809" w:rsidRDefault="00F87809" w:rsidP="004F1B2C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информационный стенд с правилами пользования спортивным оборудованием.</w:t>
      </w:r>
    </w:p>
    <w:p w:rsidR="00F87809" w:rsidRPr="00F87809" w:rsidRDefault="00551B61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Требования</w:t>
      </w:r>
      <w:r w:rsidR="00F87809" w:rsidRPr="00F87809">
        <w:rPr>
          <w:rFonts w:eastAsia="Calibri"/>
          <w:sz w:val="28"/>
          <w:szCs w:val="28"/>
        </w:rPr>
        <w:t xml:space="preserve"> к отдельным элементам </w:t>
      </w:r>
      <w:r>
        <w:rPr>
          <w:rFonts w:eastAsia="Calibri"/>
          <w:sz w:val="28"/>
          <w:szCs w:val="28"/>
        </w:rPr>
        <w:t>благоустройства</w:t>
      </w:r>
      <w:r w:rsidR="00F87809" w:rsidRPr="00F87809">
        <w:rPr>
          <w:rFonts w:eastAsia="Calibri"/>
          <w:sz w:val="28"/>
          <w:szCs w:val="28"/>
        </w:rPr>
        <w:t>:</w:t>
      </w:r>
    </w:p>
    <w:p w:rsidR="00F87809" w:rsidRPr="00E72218" w:rsidRDefault="00F87809" w:rsidP="00E72218">
      <w:pPr>
        <w:pStyle w:val="a8"/>
        <w:numPr>
          <w:ilvl w:val="1"/>
          <w:numId w:val="4"/>
        </w:numPr>
        <w:tabs>
          <w:tab w:val="left" w:pos="1276"/>
        </w:tabs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</w:rPr>
      </w:pPr>
      <w:r w:rsidRPr="00E72218">
        <w:rPr>
          <w:rFonts w:eastAsia="Calibri"/>
          <w:sz w:val="28"/>
          <w:szCs w:val="28"/>
        </w:rPr>
        <w:t>Покрытие спортивной площадки.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 xml:space="preserve">Выбор типа покрытия площадки </w:t>
      </w:r>
      <w:r w:rsidR="003A65DD">
        <w:rPr>
          <w:rFonts w:eastAsia="Calibri"/>
          <w:sz w:val="28"/>
          <w:szCs w:val="28"/>
        </w:rPr>
        <w:t>рекомендуется</w:t>
      </w:r>
      <w:r w:rsidRPr="00F87809">
        <w:rPr>
          <w:rFonts w:eastAsia="Calibri"/>
          <w:sz w:val="28"/>
          <w:szCs w:val="28"/>
        </w:rPr>
        <w:t xml:space="preserve"> осуществлять</w:t>
      </w:r>
      <w:r w:rsidR="003A65DD" w:rsidRPr="00F87809">
        <w:rPr>
          <w:rFonts w:ascii="Calibri" w:eastAsia="Calibri" w:hAnsi="Calibri"/>
          <w:sz w:val="22"/>
          <w:szCs w:val="22"/>
          <w:lang w:eastAsia="en-US"/>
        </w:rPr>
        <w:br/>
      </w:r>
      <w:r w:rsidRPr="00F87809">
        <w:rPr>
          <w:rFonts w:eastAsia="Calibri"/>
          <w:sz w:val="28"/>
          <w:szCs w:val="28"/>
        </w:rPr>
        <w:t>в зависимости от вида и специализации площадки (функциональной зоны площадки), природно-климатических условий, экономических возможностей</w:t>
      </w:r>
      <w:r w:rsidR="00BB4378" w:rsidRPr="00F87809">
        <w:rPr>
          <w:rFonts w:ascii="Calibri" w:eastAsia="Calibri" w:hAnsi="Calibri"/>
          <w:sz w:val="22"/>
          <w:szCs w:val="22"/>
          <w:lang w:eastAsia="en-US"/>
        </w:rPr>
        <w:br/>
      </w:r>
      <w:r w:rsidRPr="00F87809">
        <w:rPr>
          <w:rFonts w:eastAsia="Calibri"/>
          <w:sz w:val="28"/>
          <w:szCs w:val="28"/>
        </w:rPr>
        <w:t>и предпочтений пользователей площадкой.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pacing w:val="-2"/>
          <w:sz w:val="28"/>
          <w:szCs w:val="28"/>
        </w:rPr>
        <w:t xml:space="preserve">Для площадок, функциональных зон, предполагающих занятие физкультурой и спортом, </w:t>
      </w:r>
      <w:r w:rsidR="00551B61">
        <w:rPr>
          <w:rFonts w:eastAsia="Calibri"/>
          <w:spacing w:val="-2"/>
          <w:sz w:val="28"/>
          <w:szCs w:val="28"/>
        </w:rPr>
        <w:t>необходимо</w:t>
      </w:r>
      <w:r w:rsidRPr="00F87809">
        <w:rPr>
          <w:rFonts w:eastAsia="Calibri"/>
          <w:spacing w:val="-2"/>
          <w:sz w:val="28"/>
          <w:szCs w:val="28"/>
        </w:rPr>
        <w:t xml:space="preserve"> применять сертифицированное</w:t>
      </w:r>
      <w:r w:rsidR="00BB4378" w:rsidRPr="00F87809">
        <w:rPr>
          <w:rFonts w:ascii="Calibri" w:eastAsia="Calibri" w:hAnsi="Calibri"/>
          <w:sz w:val="22"/>
          <w:szCs w:val="22"/>
          <w:lang w:eastAsia="en-US"/>
        </w:rPr>
        <w:br/>
      </w:r>
      <w:r w:rsidR="00346B1B">
        <w:rPr>
          <w:rFonts w:eastAsia="Calibri"/>
          <w:spacing w:val="-2"/>
          <w:sz w:val="28"/>
          <w:szCs w:val="28"/>
        </w:rPr>
        <w:t>спортивное покрытие</w:t>
      </w:r>
      <w:r w:rsidRPr="00F87809">
        <w:rPr>
          <w:rFonts w:eastAsia="Calibri"/>
          <w:sz w:val="28"/>
          <w:szCs w:val="28"/>
        </w:rPr>
        <w:t>.</w:t>
      </w:r>
    </w:p>
    <w:p w:rsidR="00F87809" w:rsidRPr="00E72218" w:rsidRDefault="00F87809" w:rsidP="00E72218">
      <w:pPr>
        <w:pStyle w:val="a8"/>
        <w:numPr>
          <w:ilvl w:val="1"/>
          <w:numId w:val="4"/>
        </w:numPr>
        <w:tabs>
          <w:tab w:val="left" w:pos="1276"/>
        </w:tabs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</w:rPr>
      </w:pPr>
      <w:r w:rsidRPr="00E72218">
        <w:rPr>
          <w:rFonts w:eastAsia="Calibri"/>
          <w:sz w:val="28"/>
          <w:szCs w:val="28"/>
        </w:rPr>
        <w:t>Спортивное оборудование для занятий различными видами спорта.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 xml:space="preserve">Спортивное оборудование </w:t>
      </w:r>
      <w:r w:rsidR="001A32A5">
        <w:rPr>
          <w:rFonts w:eastAsia="Calibri"/>
          <w:sz w:val="28"/>
          <w:szCs w:val="28"/>
        </w:rPr>
        <w:t>должно быть предусмотрено для</w:t>
      </w:r>
      <w:r w:rsidRPr="00F87809">
        <w:rPr>
          <w:rFonts w:eastAsia="Calibri"/>
          <w:sz w:val="28"/>
          <w:szCs w:val="28"/>
        </w:rPr>
        <w:t xml:space="preserve"> всех возрастных групп населения. Спортивное оборудование в виде специальных физкультурных снарядов и тренажеров </w:t>
      </w:r>
      <w:r w:rsidR="001A32A5">
        <w:rPr>
          <w:rFonts w:eastAsia="Calibri"/>
          <w:sz w:val="28"/>
          <w:szCs w:val="28"/>
        </w:rPr>
        <w:t>должно</w:t>
      </w:r>
      <w:r w:rsidRPr="00F87809">
        <w:rPr>
          <w:rFonts w:eastAsia="Calibri"/>
          <w:sz w:val="28"/>
          <w:szCs w:val="28"/>
        </w:rPr>
        <w:t xml:space="preserve"> б</w:t>
      </w:r>
      <w:r w:rsidR="001A32A5">
        <w:rPr>
          <w:rFonts w:eastAsia="Calibri"/>
          <w:sz w:val="28"/>
          <w:szCs w:val="28"/>
        </w:rPr>
        <w:t>ыть заводского изготовления</w:t>
      </w:r>
      <w:r w:rsidRPr="00F87809">
        <w:rPr>
          <w:rFonts w:eastAsia="Calibri"/>
          <w:sz w:val="28"/>
          <w:szCs w:val="28"/>
        </w:rPr>
        <w:t>.</w:t>
      </w:r>
    </w:p>
    <w:p w:rsidR="00F87809" w:rsidRPr="000E47C2" w:rsidRDefault="00F87809" w:rsidP="00E72218">
      <w:pPr>
        <w:pStyle w:val="a8"/>
        <w:numPr>
          <w:ilvl w:val="0"/>
          <w:numId w:val="4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0E47C2">
        <w:rPr>
          <w:rFonts w:eastAsia="Calibri"/>
          <w:sz w:val="28"/>
          <w:szCs w:val="28"/>
        </w:rPr>
        <w:t>По направлению «Создание и обустройство зоны отдыха».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При формировании проектов под зоной отдыха понимаются территории, предназначенные и обустроенные для организации активного массового отдыха, купания и рекреации (парки, скверы, пляжи). Для зоны отдыха используется природная или специально организованная территория.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 xml:space="preserve">В зоне отдыха </w:t>
      </w:r>
      <w:r w:rsidR="00304242">
        <w:rPr>
          <w:rFonts w:eastAsia="Calibri"/>
          <w:sz w:val="28"/>
          <w:szCs w:val="28"/>
        </w:rPr>
        <w:t>требуется</w:t>
      </w:r>
      <w:r w:rsidRPr="00F87809">
        <w:rPr>
          <w:rFonts w:eastAsia="Calibri"/>
          <w:sz w:val="28"/>
          <w:szCs w:val="28"/>
        </w:rPr>
        <w:t xml:space="preserve"> предусматривать </w:t>
      </w:r>
      <w:r w:rsidR="0071289C" w:rsidRPr="0071289C">
        <w:rPr>
          <w:rFonts w:eastAsia="Calibri"/>
          <w:sz w:val="28"/>
          <w:szCs w:val="28"/>
        </w:rPr>
        <w:t xml:space="preserve">несколько элементов благоустройства </w:t>
      </w:r>
      <w:proofErr w:type="gramStart"/>
      <w:r w:rsidR="0071289C" w:rsidRPr="0071289C">
        <w:rPr>
          <w:rFonts w:eastAsia="Calibri"/>
          <w:sz w:val="28"/>
          <w:szCs w:val="28"/>
        </w:rPr>
        <w:t>из</w:t>
      </w:r>
      <w:proofErr w:type="gramEnd"/>
      <w:r w:rsidR="0071289C" w:rsidRPr="0071289C">
        <w:rPr>
          <w:rFonts w:eastAsia="Calibri"/>
          <w:sz w:val="28"/>
          <w:szCs w:val="28"/>
        </w:rPr>
        <w:t xml:space="preserve"> нижеперечисленных: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твердые виды покрытия проездов, комбинированные дорожки;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сцена и площадка перед ней для проведения культурно-массовых мероприятий;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беседки;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малые архитектурные формы;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скамьи и урны;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освещение (уличные фонари и декоративная подсветка);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ограждение;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озеленение;</w:t>
      </w:r>
    </w:p>
    <w:p w:rsidR="00F87809" w:rsidRPr="00F87809" w:rsidRDefault="00473F6D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при обустройстве </w:t>
      </w:r>
      <w:r w:rsidR="00F87809" w:rsidRPr="00F87809">
        <w:rPr>
          <w:rFonts w:eastAsia="Calibri"/>
          <w:sz w:val="28"/>
          <w:szCs w:val="28"/>
        </w:rPr>
        <w:t xml:space="preserve">пляжа </w:t>
      </w:r>
      <w:r>
        <w:rPr>
          <w:rFonts w:eastAsia="Calibri"/>
          <w:sz w:val="28"/>
          <w:szCs w:val="28"/>
        </w:rPr>
        <w:t xml:space="preserve">– </w:t>
      </w:r>
      <w:r w:rsidR="00F87809" w:rsidRPr="00F87809">
        <w:rPr>
          <w:rFonts w:eastAsia="Calibri"/>
          <w:sz w:val="28"/>
          <w:szCs w:val="28"/>
        </w:rPr>
        <w:t>навесы от солнца, лежаки, кабинки для переодевания, туалетные кабины;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lastRenderedPageBreak/>
        <w:t>площадки для выгула собак.</w:t>
      </w:r>
    </w:p>
    <w:p w:rsidR="00F87809" w:rsidRPr="00F87809" w:rsidRDefault="00F90DE1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Требования</w:t>
      </w:r>
      <w:r w:rsidR="00F87809" w:rsidRPr="00F87809">
        <w:rPr>
          <w:rFonts w:eastAsia="Calibri"/>
          <w:sz w:val="28"/>
          <w:szCs w:val="28"/>
        </w:rPr>
        <w:t xml:space="preserve"> к от</w:t>
      </w:r>
      <w:r w:rsidR="00022BAB">
        <w:rPr>
          <w:rFonts w:eastAsia="Calibri"/>
          <w:sz w:val="28"/>
          <w:szCs w:val="28"/>
        </w:rPr>
        <w:t>дельным видам работ и элементам:</w:t>
      </w:r>
    </w:p>
    <w:p w:rsidR="00F87809" w:rsidRPr="00E72218" w:rsidRDefault="00F87809" w:rsidP="00E72218">
      <w:pPr>
        <w:pStyle w:val="a8"/>
        <w:numPr>
          <w:ilvl w:val="1"/>
          <w:numId w:val="4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E72218">
        <w:rPr>
          <w:rFonts w:eastAsia="Calibri"/>
          <w:sz w:val="28"/>
          <w:szCs w:val="28"/>
        </w:rPr>
        <w:t xml:space="preserve">При озеленении территории </w:t>
      </w:r>
      <w:r w:rsidR="00263055">
        <w:rPr>
          <w:rFonts w:eastAsia="Calibri"/>
          <w:sz w:val="28"/>
          <w:szCs w:val="28"/>
        </w:rPr>
        <w:t>рекомендуется</w:t>
      </w:r>
      <w:r w:rsidRPr="00E72218">
        <w:rPr>
          <w:rFonts w:eastAsia="Calibri"/>
          <w:sz w:val="28"/>
          <w:szCs w:val="28"/>
        </w:rPr>
        <w:t xml:space="preserve"> предусматривать разбивку газонов, цветников, клум</w:t>
      </w:r>
      <w:r w:rsidR="00427D61">
        <w:rPr>
          <w:rFonts w:eastAsia="Calibri"/>
          <w:sz w:val="28"/>
          <w:szCs w:val="28"/>
        </w:rPr>
        <w:t>б, посадку</w:t>
      </w:r>
      <w:r w:rsidRPr="00E72218">
        <w:rPr>
          <w:rFonts w:eastAsia="Calibri"/>
          <w:sz w:val="28"/>
          <w:szCs w:val="28"/>
        </w:rPr>
        <w:t xml:space="preserve"> саженцев деревьев и кустарников, обеспечивающие формирование среды зоны отдыха с активным использованием растительных компонентов, а также поддержание ранее созданной или изначально существующей природной среды.</w:t>
      </w:r>
    </w:p>
    <w:p w:rsidR="00F87809" w:rsidRPr="00F87809" w:rsidRDefault="00F87809" w:rsidP="00E72218">
      <w:pPr>
        <w:tabs>
          <w:tab w:val="left" w:pos="1276"/>
        </w:tabs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Саженцы деревьев и кустарников для озеленения территорий применять</w:t>
      </w:r>
      <w:r w:rsidR="003A4789" w:rsidRPr="00F87809">
        <w:rPr>
          <w:rFonts w:ascii="Calibri" w:eastAsia="Calibri" w:hAnsi="Calibri"/>
          <w:sz w:val="22"/>
          <w:szCs w:val="22"/>
          <w:lang w:eastAsia="en-US"/>
        </w:rPr>
        <w:br/>
      </w:r>
      <w:r w:rsidRPr="00F87809">
        <w:rPr>
          <w:rFonts w:eastAsia="Calibri"/>
          <w:sz w:val="28"/>
          <w:szCs w:val="28"/>
        </w:rPr>
        <w:t>в благоустройстве в соответствии с ГОСТ 24835-81, деревья декоративных лиственных пород ГОСТ 24909-81, деревья хвойных пород ГОСТ 25769-83, декоративные кустарники ГОСТ 26869-86, деревья</w:t>
      </w:r>
      <w:r w:rsidR="003A4789">
        <w:rPr>
          <w:rFonts w:eastAsia="Calibri"/>
          <w:sz w:val="28"/>
          <w:szCs w:val="28"/>
        </w:rPr>
        <w:t xml:space="preserve"> </w:t>
      </w:r>
      <w:r w:rsidRPr="00F87809">
        <w:rPr>
          <w:rFonts w:eastAsia="Calibri"/>
          <w:sz w:val="28"/>
          <w:szCs w:val="28"/>
        </w:rPr>
        <w:t>и кустарники садовые,</w:t>
      </w:r>
      <w:r w:rsidR="003A4789" w:rsidRPr="003A4789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3A4789" w:rsidRPr="00F87809">
        <w:rPr>
          <w:rFonts w:ascii="Calibri" w:eastAsia="Calibri" w:hAnsi="Calibri"/>
          <w:sz w:val="22"/>
          <w:szCs w:val="22"/>
          <w:lang w:eastAsia="en-US"/>
        </w:rPr>
        <w:br/>
      </w:r>
      <w:r w:rsidRPr="00F87809">
        <w:rPr>
          <w:rFonts w:eastAsia="Calibri"/>
          <w:sz w:val="28"/>
          <w:szCs w:val="28"/>
        </w:rPr>
        <w:t>и архитектурные формы ГОСТ 28055-89. Газоны устраивать на полностью подготовленном и спланированном растительном грунте. Работы</w:t>
      </w:r>
      <w:r w:rsidR="003A4789" w:rsidRPr="00F87809">
        <w:rPr>
          <w:rFonts w:ascii="Calibri" w:eastAsia="Calibri" w:hAnsi="Calibri"/>
          <w:sz w:val="22"/>
          <w:szCs w:val="22"/>
          <w:lang w:eastAsia="en-US"/>
        </w:rPr>
        <w:br/>
      </w:r>
      <w:r w:rsidRPr="00F87809">
        <w:rPr>
          <w:rFonts w:eastAsia="Calibri"/>
          <w:sz w:val="28"/>
          <w:szCs w:val="28"/>
        </w:rPr>
        <w:t>по озеленению территорий следует производить</w:t>
      </w:r>
      <w:r w:rsidR="003A4789">
        <w:rPr>
          <w:rFonts w:eastAsia="Calibri"/>
          <w:sz w:val="28"/>
          <w:szCs w:val="28"/>
        </w:rPr>
        <w:t xml:space="preserve"> </w:t>
      </w:r>
      <w:r w:rsidRPr="00F87809">
        <w:rPr>
          <w:rFonts w:eastAsia="Calibri"/>
          <w:sz w:val="28"/>
          <w:szCs w:val="28"/>
        </w:rPr>
        <w:t>в зависимости</w:t>
      </w:r>
      <w:r w:rsidR="003A4789" w:rsidRPr="00F87809">
        <w:rPr>
          <w:rFonts w:ascii="Calibri" w:eastAsia="Calibri" w:hAnsi="Calibri"/>
          <w:sz w:val="22"/>
          <w:szCs w:val="22"/>
          <w:lang w:eastAsia="en-US"/>
        </w:rPr>
        <w:br/>
      </w:r>
      <w:r w:rsidRPr="00F87809">
        <w:rPr>
          <w:rFonts w:eastAsia="Calibri"/>
          <w:sz w:val="28"/>
          <w:szCs w:val="28"/>
        </w:rPr>
        <w:t>от климатических условий подрайонов в соответствии</w:t>
      </w:r>
      <w:r w:rsidR="003A4789">
        <w:rPr>
          <w:rFonts w:eastAsia="Calibri"/>
          <w:sz w:val="28"/>
          <w:szCs w:val="28"/>
        </w:rPr>
        <w:t xml:space="preserve"> </w:t>
      </w:r>
      <w:r w:rsidRPr="00F87809">
        <w:rPr>
          <w:rFonts w:eastAsia="Calibri"/>
          <w:spacing w:val="-4"/>
          <w:sz w:val="28"/>
          <w:szCs w:val="28"/>
        </w:rPr>
        <w:t>со сводом правил 131.13330.2020, утвержденным приказом Министерства строительства</w:t>
      </w:r>
      <w:r w:rsidR="003A4789" w:rsidRPr="00F87809">
        <w:rPr>
          <w:rFonts w:ascii="Calibri" w:eastAsia="Calibri" w:hAnsi="Calibri"/>
          <w:sz w:val="22"/>
          <w:szCs w:val="22"/>
          <w:lang w:eastAsia="en-US"/>
        </w:rPr>
        <w:br/>
      </w:r>
      <w:r w:rsidRPr="00F87809">
        <w:rPr>
          <w:rFonts w:eastAsia="Calibri"/>
          <w:spacing w:val="-4"/>
          <w:sz w:val="28"/>
          <w:szCs w:val="28"/>
        </w:rPr>
        <w:t>и жилищно-коммунального хозяйства Российской Федерации</w:t>
      </w:r>
      <w:r w:rsidR="003A4789">
        <w:rPr>
          <w:rFonts w:eastAsia="Calibri"/>
          <w:spacing w:val="-4"/>
          <w:sz w:val="28"/>
          <w:szCs w:val="28"/>
        </w:rPr>
        <w:t xml:space="preserve"> </w:t>
      </w:r>
      <w:r w:rsidRPr="00F87809">
        <w:rPr>
          <w:rFonts w:eastAsia="Calibri"/>
          <w:spacing w:val="-4"/>
          <w:sz w:val="28"/>
          <w:szCs w:val="28"/>
        </w:rPr>
        <w:t>от 24.12.2020</w:t>
      </w:r>
      <w:r w:rsidR="003A4789" w:rsidRPr="00F87809">
        <w:rPr>
          <w:rFonts w:ascii="Calibri" w:eastAsia="Calibri" w:hAnsi="Calibri"/>
          <w:sz w:val="22"/>
          <w:szCs w:val="22"/>
          <w:lang w:eastAsia="en-US"/>
        </w:rPr>
        <w:br/>
      </w:r>
      <w:r w:rsidRPr="00F87809">
        <w:rPr>
          <w:rFonts w:eastAsia="Calibri"/>
          <w:spacing w:val="-4"/>
          <w:sz w:val="28"/>
          <w:szCs w:val="28"/>
        </w:rPr>
        <w:t>№ 859/</w:t>
      </w:r>
      <w:proofErr w:type="spellStart"/>
      <w:proofErr w:type="gramStart"/>
      <w:r w:rsidRPr="00F87809">
        <w:rPr>
          <w:rFonts w:eastAsia="Calibri"/>
          <w:spacing w:val="-4"/>
          <w:sz w:val="28"/>
          <w:szCs w:val="28"/>
        </w:rPr>
        <w:t>пр</w:t>
      </w:r>
      <w:proofErr w:type="spellEnd"/>
      <w:proofErr w:type="gramEnd"/>
      <w:r w:rsidRPr="00F87809">
        <w:rPr>
          <w:rFonts w:eastAsia="Calibri"/>
          <w:spacing w:val="-4"/>
          <w:sz w:val="28"/>
          <w:szCs w:val="28"/>
        </w:rPr>
        <w:t xml:space="preserve"> «Об утверждении СП 131.13330.2020 «СНиП 23-01-99*</w:t>
      </w:r>
      <w:r w:rsidRPr="00F87809">
        <w:rPr>
          <w:rFonts w:eastAsia="Calibri"/>
          <w:sz w:val="28"/>
          <w:szCs w:val="28"/>
        </w:rPr>
        <w:t xml:space="preserve"> Строительная климатология», и </w:t>
      </w:r>
      <w:proofErr w:type="spellStart"/>
      <w:r w:rsidRPr="00F87809">
        <w:rPr>
          <w:rFonts w:eastAsia="Calibri"/>
          <w:sz w:val="28"/>
          <w:szCs w:val="28"/>
        </w:rPr>
        <w:t>введеного</w:t>
      </w:r>
      <w:proofErr w:type="spellEnd"/>
      <w:r w:rsidRPr="00F87809">
        <w:rPr>
          <w:rFonts w:eastAsia="Calibri"/>
          <w:sz w:val="28"/>
          <w:szCs w:val="28"/>
        </w:rPr>
        <w:t xml:space="preserve"> в действие с 25.06.2021.</w:t>
      </w:r>
    </w:p>
    <w:p w:rsidR="00F87809" w:rsidRPr="00E72218" w:rsidRDefault="00F87809" w:rsidP="00E72218">
      <w:pPr>
        <w:pStyle w:val="a8"/>
        <w:numPr>
          <w:ilvl w:val="1"/>
          <w:numId w:val="4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E72218">
        <w:rPr>
          <w:rFonts w:eastAsia="Calibri"/>
          <w:sz w:val="28"/>
          <w:szCs w:val="28"/>
        </w:rPr>
        <w:t>К малым архитектурным формам относятся: декоративная скульптура, объекты монументального искусства, арт-объекты, фонтаны, питьевые фонтанчики, клумбы, вазы для цветов и озеленения; светильники, информационные стенды.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 xml:space="preserve">Малые архитектурные формы </w:t>
      </w:r>
      <w:r w:rsidR="006A7899">
        <w:rPr>
          <w:rFonts w:eastAsia="Calibri"/>
          <w:sz w:val="28"/>
          <w:szCs w:val="28"/>
        </w:rPr>
        <w:t>необходимо</w:t>
      </w:r>
      <w:r w:rsidR="00594D9C">
        <w:rPr>
          <w:rFonts w:eastAsia="Calibri"/>
          <w:sz w:val="28"/>
          <w:szCs w:val="28"/>
        </w:rPr>
        <w:t xml:space="preserve"> </w:t>
      </w:r>
      <w:r w:rsidRPr="00F87809">
        <w:rPr>
          <w:rFonts w:eastAsia="Calibri"/>
          <w:sz w:val="28"/>
          <w:szCs w:val="28"/>
        </w:rPr>
        <w:t>включать в проект с учетом: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комплексности, заключающейся в проектировании не отдельных малых архитектурных форм, а их комплексов, проектировании функционально</w:t>
      </w:r>
      <w:r w:rsidRPr="00F87809">
        <w:rPr>
          <w:rFonts w:ascii="Calibri" w:eastAsia="Calibri" w:hAnsi="Calibri"/>
          <w:sz w:val="22"/>
          <w:szCs w:val="22"/>
          <w:lang w:eastAsia="en-US"/>
        </w:rPr>
        <w:br/>
      </w:r>
      <w:r w:rsidRPr="00F87809">
        <w:rPr>
          <w:rFonts w:eastAsia="Calibri"/>
          <w:sz w:val="28"/>
          <w:szCs w:val="28"/>
        </w:rPr>
        <w:t>и композиционно взаимосвязанных элементов предметно-пространственной среды;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единой идеи проекта по благоустройству сельских территорий, проектирования комплексов малых архитектурных форм в едином стиле</w:t>
      </w:r>
      <w:r w:rsidR="003E1C6C" w:rsidRPr="00F87809">
        <w:rPr>
          <w:rFonts w:ascii="Calibri" w:eastAsia="Calibri" w:hAnsi="Calibri"/>
          <w:sz w:val="22"/>
          <w:szCs w:val="22"/>
          <w:lang w:eastAsia="en-US"/>
        </w:rPr>
        <w:br/>
      </w:r>
      <w:r w:rsidRPr="00F87809">
        <w:rPr>
          <w:rFonts w:eastAsia="Calibri"/>
          <w:sz w:val="28"/>
          <w:szCs w:val="28"/>
        </w:rPr>
        <w:t>с учетом стилевых особенностей сложившегося образа окружающей застройки;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lastRenderedPageBreak/>
        <w:t>природных условий и ландшафта проектируемой среды;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сохранения национального колорита, преемственности, культурных традиций;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интересного, запоминающегося художественного образа, соответствие художественного своеобразия малых форм своему назначению;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антивандальной защищенности от разрушения, оклейки, нанесения надписей и изображений;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функционального зонирования;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применения природных материалов создающих комфортную среду;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безопасности для потенциальных пользователей.</w:t>
      </w:r>
    </w:p>
    <w:p w:rsidR="00687882" w:rsidRDefault="002B189A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3.3. </w:t>
      </w:r>
      <w:r w:rsidR="00F87809" w:rsidRPr="00F87809">
        <w:rPr>
          <w:rFonts w:eastAsia="Calibri"/>
          <w:sz w:val="28"/>
          <w:szCs w:val="28"/>
        </w:rPr>
        <w:t>При установке скамьи предусматривать следующее:</w:t>
      </w:r>
    </w:p>
    <w:p w:rsidR="00687882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спинки (для скамеек рекреационных зон);</w:t>
      </w:r>
    </w:p>
    <w:p w:rsidR="00687882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спинки и поручни (для скамеек дворовых зон);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отсутствие спинок и поручней возможно для скамеек транзитных (пешеходных) зон.</w:t>
      </w:r>
    </w:p>
    <w:p w:rsidR="00F87809" w:rsidRPr="00F87809" w:rsidRDefault="002B189A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</w:t>
      </w:r>
      <w:r w:rsidR="00F87809" w:rsidRPr="00F87809">
        <w:rPr>
          <w:rFonts w:eastAsia="Calibri"/>
          <w:sz w:val="28"/>
          <w:szCs w:val="28"/>
        </w:rPr>
        <w:t>4. Урны, малые контейнеры для мусора устанавливать</w:t>
      </w:r>
      <w:r w:rsidR="00470046">
        <w:rPr>
          <w:rFonts w:eastAsia="Calibri"/>
          <w:sz w:val="28"/>
          <w:szCs w:val="28"/>
        </w:rPr>
        <w:t xml:space="preserve"> </w:t>
      </w:r>
      <w:r w:rsidR="00F87809" w:rsidRPr="00F87809">
        <w:rPr>
          <w:rFonts w:eastAsia="Calibri"/>
          <w:sz w:val="28"/>
          <w:szCs w:val="28"/>
        </w:rPr>
        <w:t>с учетом следующих параметров: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достаточная высота (минимальная около 100 см) и объем в зависимости от места установки и потребности;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 xml:space="preserve">наличие рельефного </w:t>
      </w:r>
      <w:proofErr w:type="spellStart"/>
      <w:r w:rsidRPr="00F87809">
        <w:rPr>
          <w:rFonts w:eastAsia="Calibri"/>
          <w:sz w:val="28"/>
          <w:szCs w:val="28"/>
        </w:rPr>
        <w:t>текстурирования</w:t>
      </w:r>
      <w:proofErr w:type="spellEnd"/>
      <w:r w:rsidRPr="00F87809">
        <w:rPr>
          <w:rFonts w:eastAsia="Calibri"/>
          <w:sz w:val="28"/>
          <w:szCs w:val="28"/>
        </w:rPr>
        <w:t xml:space="preserve"> или перфорирования для защиты</w:t>
      </w:r>
      <w:r w:rsidR="003E1C6C" w:rsidRPr="00F87809">
        <w:rPr>
          <w:rFonts w:ascii="Calibri" w:eastAsia="Calibri" w:hAnsi="Calibri"/>
          <w:sz w:val="22"/>
          <w:szCs w:val="22"/>
          <w:lang w:eastAsia="en-US"/>
        </w:rPr>
        <w:br/>
      </w:r>
      <w:r w:rsidRPr="00F87809">
        <w:rPr>
          <w:rFonts w:eastAsia="Calibri"/>
          <w:sz w:val="28"/>
          <w:szCs w:val="28"/>
        </w:rPr>
        <w:t>от графического вандализма;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использование и расположение вставных ведер и мусорных мешков.</w:t>
      </w:r>
    </w:p>
    <w:p w:rsidR="00F87809" w:rsidRPr="003E1C6C" w:rsidRDefault="00F87809" w:rsidP="00E72218">
      <w:pPr>
        <w:pStyle w:val="a8"/>
        <w:numPr>
          <w:ilvl w:val="0"/>
          <w:numId w:val="4"/>
        </w:numPr>
        <w:tabs>
          <w:tab w:val="left" w:pos="851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3E1C6C">
        <w:rPr>
          <w:rFonts w:eastAsia="Calibri"/>
          <w:sz w:val="28"/>
          <w:szCs w:val="28"/>
        </w:rPr>
        <w:t>По направлению «Организация освещения территории, включая архитектурную подсветку зданий, строений, сооружений, в том числе</w:t>
      </w:r>
      <w:r w:rsidR="003E1C6C" w:rsidRPr="003E1C6C">
        <w:rPr>
          <w:rFonts w:ascii="Calibri" w:eastAsia="Calibri" w:hAnsi="Calibri"/>
          <w:sz w:val="22"/>
          <w:szCs w:val="22"/>
          <w:lang w:eastAsia="en-US"/>
        </w:rPr>
        <w:br/>
      </w:r>
      <w:r w:rsidRPr="003E1C6C">
        <w:rPr>
          <w:rFonts w:eastAsia="Calibri"/>
          <w:sz w:val="28"/>
          <w:szCs w:val="28"/>
        </w:rPr>
        <w:t>с использованием энергосберегающих технологий».</w:t>
      </w:r>
    </w:p>
    <w:p w:rsidR="00072C9C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В рамках данного направления</w:t>
      </w:r>
      <w:r w:rsidR="00072C9C">
        <w:rPr>
          <w:rFonts w:eastAsia="Calibri"/>
          <w:sz w:val="28"/>
          <w:szCs w:val="28"/>
        </w:rPr>
        <w:t xml:space="preserve"> </w:t>
      </w:r>
      <w:r w:rsidR="00481273">
        <w:rPr>
          <w:rFonts w:eastAsia="Calibri"/>
          <w:sz w:val="28"/>
          <w:szCs w:val="28"/>
        </w:rPr>
        <w:t xml:space="preserve">в </w:t>
      </w:r>
      <w:proofErr w:type="gramStart"/>
      <w:r w:rsidR="00481273">
        <w:rPr>
          <w:rFonts w:eastAsia="Calibri"/>
          <w:sz w:val="28"/>
          <w:szCs w:val="28"/>
        </w:rPr>
        <w:t>проекте</w:t>
      </w:r>
      <w:proofErr w:type="gramEnd"/>
      <w:r w:rsidR="00481273">
        <w:rPr>
          <w:rFonts w:eastAsia="Calibri"/>
          <w:sz w:val="28"/>
          <w:szCs w:val="28"/>
        </w:rPr>
        <w:t xml:space="preserve"> </w:t>
      </w:r>
      <w:r w:rsidR="00072C9C">
        <w:rPr>
          <w:rFonts w:eastAsia="Calibri"/>
          <w:sz w:val="28"/>
          <w:szCs w:val="28"/>
        </w:rPr>
        <w:t>возможно предусмотреть</w:t>
      </w:r>
      <w:r w:rsidR="007C7AE2">
        <w:rPr>
          <w:rFonts w:eastAsia="Calibri"/>
          <w:sz w:val="28"/>
          <w:szCs w:val="28"/>
        </w:rPr>
        <w:t xml:space="preserve"> следующие работы</w:t>
      </w:r>
      <w:r w:rsidR="00072C9C">
        <w:rPr>
          <w:rFonts w:eastAsia="Calibri"/>
          <w:sz w:val="28"/>
          <w:szCs w:val="28"/>
        </w:rPr>
        <w:t>:</w:t>
      </w:r>
    </w:p>
    <w:p w:rsidR="00072C9C" w:rsidRDefault="00072C9C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</w:t>
      </w:r>
      <w:r w:rsidR="00F87809" w:rsidRPr="00F87809">
        <w:rPr>
          <w:rFonts w:eastAsia="Calibri"/>
          <w:sz w:val="28"/>
          <w:szCs w:val="28"/>
        </w:rPr>
        <w:t>амен</w:t>
      </w:r>
      <w:r w:rsidR="007C7AE2">
        <w:rPr>
          <w:rFonts w:eastAsia="Calibri"/>
          <w:sz w:val="28"/>
          <w:szCs w:val="28"/>
        </w:rPr>
        <w:t>а</w:t>
      </w:r>
      <w:r>
        <w:rPr>
          <w:rFonts w:eastAsia="Calibri"/>
          <w:sz w:val="28"/>
          <w:szCs w:val="28"/>
        </w:rPr>
        <w:t xml:space="preserve"> </w:t>
      </w:r>
      <w:r w:rsidR="00F87809" w:rsidRPr="00F87809">
        <w:rPr>
          <w:rFonts w:eastAsia="Calibri"/>
          <w:sz w:val="28"/>
          <w:szCs w:val="28"/>
        </w:rPr>
        <w:t>и установк</w:t>
      </w:r>
      <w:r w:rsidR="007C7AE2">
        <w:rPr>
          <w:rFonts w:eastAsia="Calibri"/>
          <w:sz w:val="28"/>
          <w:szCs w:val="28"/>
        </w:rPr>
        <w:t>а</w:t>
      </w:r>
      <w:r w:rsidR="00F87809" w:rsidRPr="00F87809">
        <w:rPr>
          <w:rFonts w:eastAsia="Calibri"/>
          <w:sz w:val="28"/>
          <w:szCs w:val="28"/>
        </w:rPr>
        <w:t xml:space="preserve"> улич</w:t>
      </w:r>
      <w:r>
        <w:rPr>
          <w:rFonts w:eastAsia="Calibri"/>
          <w:sz w:val="28"/>
          <w:szCs w:val="28"/>
        </w:rPr>
        <w:t xml:space="preserve">ных фонарей, светильников, ламп </w:t>
      </w:r>
      <w:r w:rsidRPr="00F87809">
        <w:rPr>
          <w:rFonts w:eastAsia="Calibri"/>
          <w:sz w:val="28"/>
          <w:szCs w:val="28"/>
        </w:rPr>
        <w:t>(светильников со светодиодными лампами)</w:t>
      </w:r>
      <w:r>
        <w:rPr>
          <w:rFonts w:eastAsia="Calibri"/>
          <w:sz w:val="28"/>
          <w:szCs w:val="28"/>
        </w:rPr>
        <w:t>;</w:t>
      </w:r>
    </w:p>
    <w:p w:rsidR="00F87809" w:rsidRPr="00F87809" w:rsidRDefault="00072C9C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</w:t>
      </w:r>
      <w:r w:rsidRPr="00F87809">
        <w:rPr>
          <w:rFonts w:eastAsia="Calibri"/>
          <w:sz w:val="28"/>
          <w:szCs w:val="28"/>
        </w:rPr>
        <w:t>амен</w:t>
      </w:r>
      <w:r w:rsidR="007C7AE2">
        <w:rPr>
          <w:rFonts w:eastAsia="Calibri"/>
          <w:sz w:val="28"/>
          <w:szCs w:val="28"/>
        </w:rPr>
        <w:t>а</w:t>
      </w:r>
      <w:r>
        <w:rPr>
          <w:rFonts w:eastAsia="Calibri"/>
          <w:sz w:val="28"/>
          <w:szCs w:val="28"/>
        </w:rPr>
        <w:t xml:space="preserve"> </w:t>
      </w:r>
      <w:r w:rsidRPr="00F87809">
        <w:rPr>
          <w:rFonts w:eastAsia="Calibri"/>
          <w:sz w:val="28"/>
          <w:szCs w:val="28"/>
        </w:rPr>
        <w:t>и установк</w:t>
      </w:r>
      <w:r w:rsidR="007C7AE2">
        <w:rPr>
          <w:rFonts w:eastAsia="Calibri"/>
          <w:sz w:val="28"/>
          <w:szCs w:val="28"/>
        </w:rPr>
        <w:t>а</w:t>
      </w:r>
      <w:r w:rsidRPr="00F87809">
        <w:rPr>
          <w:rFonts w:eastAsia="Calibri"/>
          <w:sz w:val="28"/>
          <w:szCs w:val="28"/>
        </w:rPr>
        <w:t xml:space="preserve"> </w:t>
      </w:r>
      <w:r w:rsidR="00F87809" w:rsidRPr="00F87809">
        <w:rPr>
          <w:rFonts w:eastAsia="Calibri"/>
          <w:sz w:val="28"/>
          <w:szCs w:val="28"/>
        </w:rPr>
        <w:t>опор наружного освещения.</w:t>
      </w:r>
    </w:p>
    <w:p w:rsidR="00F87809" w:rsidRPr="008F7EEF" w:rsidRDefault="00F87809" w:rsidP="008F7EEF">
      <w:pPr>
        <w:pStyle w:val="a8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8F7EEF">
        <w:rPr>
          <w:rFonts w:eastAsia="Calibri"/>
          <w:sz w:val="28"/>
          <w:szCs w:val="28"/>
        </w:rPr>
        <w:lastRenderedPageBreak/>
        <w:t>По направлению «Организация пешеходных коммуникаций, в том числе тротуаров, аллей, велосипедных дорожек, тропинок».</w:t>
      </w:r>
    </w:p>
    <w:p w:rsidR="00627717" w:rsidRDefault="00627717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</w:t>
      </w:r>
      <w:r w:rsidR="00C50F64">
        <w:rPr>
          <w:rFonts w:eastAsia="Calibri"/>
          <w:sz w:val="28"/>
          <w:szCs w:val="28"/>
        </w:rPr>
        <w:t>о</w:t>
      </w:r>
      <w:r>
        <w:rPr>
          <w:rFonts w:eastAsia="Calibri"/>
          <w:sz w:val="28"/>
          <w:szCs w:val="28"/>
        </w:rPr>
        <w:t xml:space="preserve"> данному направлению </w:t>
      </w:r>
      <w:r w:rsidRPr="00627717">
        <w:rPr>
          <w:rFonts w:eastAsia="Calibri"/>
          <w:sz w:val="28"/>
          <w:szCs w:val="28"/>
        </w:rPr>
        <w:t xml:space="preserve">требуется предусмотреть несколько элементов благоустройства </w:t>
      </w:r>
      <w:proofErr w:type="gramStart"/>
      <w:r w:rsidRPr="00627717">
        <w:rPr>
          <w:rFonts w:eastAsia="Calibri"/>
          <w:sz w:val="28"/>
          <w:szCs w:val="28"/>
        </w:rPr>
        <w:t>из</w:t>
      </w:r>
      <w:proofErr w:type="gramEnd"/>
      <w:r w:rsidRPr="00627717">
        <w:rPr>
          <w:rFonts w:eastAsia="Calibri"/>
          <w:sz w:val="28"/>
          <w:szCs w:val="28"/>
        </w:rPr>
        <w:t xml:space="preserve"> нижеперечисленных:</w:t>
      </w:r>
    </w:p>
    <w:p w:rsidR="00EA51B1" w:rsidRDefault="00EA51B1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твердые виды покрытия;</w:t>
      </w:r>
    </w:p>
    <w:p w:rsidR="00EA51B1" w:rsidRDefault="00EA51B1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элементы сопряжения поверхностей</w:t>
      </w:r>
      <w:r>
        <w:rPr>
          <w:rFonts w:eastAsia="Calibri"/>
          <w:sz w:val="28"/>
          <w:szCs w:val="28"/>
        </w:rPr>
        <w:t>;</w:t>
      </w:r>
    </w:p>
    <w:p w:rsidR="00EA51B1" w:rsidRDefault="00EA51B1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 xml:space="preserve">урны </w:t>
      </w:r>
      <w:r>
        <w:rPr>
          <w:rFonts w:eastAsia="Calibri"/>
          <w:sz w:val="28"/>
          <w:szCs w:val="28"/>
        </w:rPr>
        <w:t>или малые контейнеры для мусора</w:t>
      </w:r>
      <w:r w:rsidR="00C711CE">
        <w:rPr>
          <w:rFonts w:eastAsia="Calibri"/>
          <w:sz w:val="28"/>
          <w:szCs w:val="28"/>
        </w:rPr>
        <w:t xml:space="preserve"> (при необходимости)</w:t>
      </w:r>
      <w:r>
        <w:rPr>
          <w:rFonts w:eastAsia="Calibri"/>
          <w:sz w:val="28"/>
          <w:szCs w:val="28"/>
        </w:rPr>
        <w:t>;</w:t>
      </w:r>
    </w:p>
    <w:p w:rsidR="00EA51B1" w:rsidRDefault="00EA51B1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осветительное оборудование</w:t>
      </w:r>
      <w:r w:rsidR="007C0043">
        <w:rPr>
          <w:rFonts w:eastAsia="Calibri"/>
          <w:sz w:val="28"/>
          <w:szCs w:val="28"/>
        </w:rPr>
        <w:t xml:space="preserve"> (при необходимости)</w:t>
      </w:r>
      <w:r>
        <w:rPr>
          <w:rFonts w:eastAsia="Calibri"/>
          <w:sz w:val="28"/>
          <w:szCs w:val="28"/>
        </w:rPr>
        <w:t>;</w:t>
      </w:r>
    </w:p>
    <w:p w:rsidR="00EA51B1" w:rsidRDefault="00EA51B1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скамьи (на территории рекреаций).</w:t>
      </w:r>
    </w:p>
    <w:p w:rsidR="00F87809" w:rsidRPr="00F87809" w:rsidRDefault="007C0043" w:rsidP="007C0043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</w:t>
      </w:r>
      <w:r w:rsidR="00F87809" w:rsidRPr="00F87809">
        <w:rPr>
          <w:rFonts w:eastAsia="Calibri"/>
          <w:sz w:val="28"/>
          <w:szCs w:val="28"/>
        </w:rPr>
        <w:t xml:space="preserve"> пешеходных маршрут</w:t>
      </w:r>
      <w:r>
        <w:rPr>
          <w:rFonts w:eastAsia="Calibri"/>
          <w:sz w:val="28"/>
          <w:szCs w:val="28"/>
        </w:rPr>
        <w:t xml:space="preserve">ах допускается устанавливать </w:t>
      </w:r>
      <w:r w:rsidR="006F05EF">
        <w:rPr>
          <w:rFonts w:eastAsia="Calibri"/>
          <w:sz w:val="28"/>
          <w:szCs w:val="28"/>
        </w:rPr>
        <w:t>малые архитектурные формы</w:t>
      </w:r>
      <w:r w:rsidR="00F87809" w:rsidRPr="00F87809">
        <w:rPr>
          <w:rFonts w:eastAsia="Calibri"/>
          <w:sz w:val="28"/>
          <w:szCs w:val="28"/>
        </w:rPr>
        <w:t xml:space="preserve"> и визуальные аттракторы.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Во всех случаях пересечения основных пешеходных коммуникаций</w:t>
      </w:r>
      <w:r w:rsidRPr="00F87809">
        <w:rPr>
          <w:rFonts w:ascii="Calibri" w:eastAsia="Calibri" w:hAnsi="Calibri"/>
          <w:sz w:val="22"/>
          <w:szCs w:val="22"/>
          <w:lang w:eastAsia="en-US"/>
        </w:rPr>
        <w:br/>
      </w:r>
      <w:r w:rsidRPr="00F87809">
        <w:rPr>
          <w:rFonts w:eastAsia="Calibri"/>
          <w:sz w:val="28"/>
          <w:szCs w:val="28"/>
        </w:rPr>
        <w:t xml:space="preserve">с транспортными проездами </w:t>
      </w:r>
      <w:r w:rsidR="00990B06">
        <w:rPr>
          <w:rFonts w:eastAsia="Calibri"/>
          <w:sz w:val="28"/>
          <w:szCs w:val="28"/>
        </w:rPr>
        <w:t xml:space="preserve">требуется </w:t>
      </w:r>
      <w:r w:rsidRPr="00F87809">
        <w:rPr>
          <w:rFonts w:eastAsia="Calibri"/>
          <w:sz w:val="28"/>
          <w:szCs w:val="28"/>
        </w:rPr>
        <w:t>пре</w:t>
      </w:r>
      <w:r w:rsidR="00E54AFD">
        <w:rPr>
          <w:rFonts w:eastAsia="Calibri"/>
          <w:sz w:val="28"/>
          <w:szCs w:val="28"/>
        </w:rPr>
        <w:t>дусматривать бордюрные пандусы.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Перечень элементов благоустройства на территории второстепенных пешеходных коммуникаций может включать различные виды покрытия.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 xml:space="preserve">На дорожках скверов, садов населенного пункта </w:t>
      </w:r>
      <w:r w:rsidR="00990B06">
        <w:rPr>
          <w:rFonts w:eastAsia="Calibri"/>
          <w:sz w:val="28"/>
          <w:szCs w:val="28"/>
        </w:rPr>
        <w:t>необходимо</w:t>
      </w:r>
      <w:r w:rsidRPr="00F87809">
        <w:rPr>
          <w:rFonts w:eastAsia="Calibri"/>
          <w:sz w:val="28"/>
          <w:szCs w:val="28"/>
        </w:rPr>
        <w:t xml:space="preserve"> предусматривать твердые виды покрытия с элементами сопряжения.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 xml:space="preserve">На дорожках крупных рекреационных объектов (парков, лесопарков) предусматривать </w:t>
      </w:r>
      <w:r w:rsidR="00B7335F">
        <w:rPr>
          <w:rFonts w:eastAsia="Calibri"/>
          <w:sz w:val="28"/>
          <w:szCs w:val="28"/>
        </w:rPr>
        <w:t xml:space="preserve">различного вида </w:t>
      </w:r>
      <w:r w:rsidRPr="00F87809">
        <w:rPr>
          <w:rFonts w:eastAsia="Calibri"/>
          <w:sz w:val="28"/>
          <w:szCs w:val="28"/>
        </w:rPr>
        <w:t>мягк</w:t>
      </w:r>
      <w:r w:rsidR="00B7335F">
        <w:rPr>
          <w:rFonts w:eastAsia="Calibri"/>
          <w:sz w:val="28"/>
          <w:szCs w:val="28"/>
        </w:rPr>
        <w:t>ого</w:t>
      </w:r>
      <w:r w:rsidRPr="00F87809">
        <w:rPr>
          <w:rFonts w:eastAsia="Calibri"/>
          <w:sz w:val="28"/>
          <w:szCs w:val="28"/>
        </w:rPr>
        <w:t xml:space="preserve"> или комбинированны</w:t>
      </w:r>
      <w:r w:rsidR="00B7335F">
        <w:rPr>
          <w:rFonts w:eastAsia="Calibri"/>
          <w:sz w:val="28"/>
          <w:szCs w:val="28"/>
        </w:rPr>
        <w:t>х</w:t>
      </w:r>
      <w:r w:rsidRPr="00F87809">
        <w:rPr>
          <w:rFonts w:eastAsia="Calibri"/>
          <w:sz w:val="28"/>
          <w:szCs w:val="28"/>
        </w:rPr>
        <w:t xml:space="preserve"> покрыти</w:t>
      </w:r>
      <w:r w:rsidR="00B7335F">
        <w:rPr>
          <w:rFonts w:eastAsia="Calibri"/>
          <w:sz w:val="28"/>
          <w:szCs w:val="28"/>
        </w:rPr>
        <w:t>й</w:t>
      </w:r>
      <w:r w:rsidRPr="00F87809">
        <w:rPr>
          <w:rFonts w:eastAsia="Calibri"/>
          <w:sz w:val="28"/>
          <w:szCs w:val="28"/>
        </w:rPr>
        <w:t>, пешеходные тропы с естественным грунтовым покрытием.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 xml:space="preserve">Твердые (капитальные) виды покрытия могут быть монолитные или сборные, из асфальтобетона, </w:t>
      </w:r>
      <w:proofErr w:type="spellStart"/>
      <w:r w:rsidRPr="00F87809">
        <w:rPr>
          <w:rFonts w:eastAsia="Calibri"/>
          <w:sz w:val="28"/>
          <w:szCs w:val="28"/>
        </w:rPr>
        <w:t>цементобетона</w:t>
      </w:r>
      <w:proofErr w:type="spellEnd"/>
      <w:r w:rsidRPr="00F87809">
        <w:rPr>
          <w:rFonts w:eastAsia="Calibri"/>
          <w:sz w:val="28"/>
          <w:szCs w:val="28"/>
        </w:rPr>
        <w:t>, природного камня и т.п. материалов.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Не применять в качестве покрытия кафельную плитку, гладкие или отполированные плиты из искусственного и естественного камня на территории пешеходных коммуникаций, в наземных переходах, на ступенях лестниц.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Мягкие (некапитальные) виды покрытия могут выполняться</w:t>
      </w:r>
      <w:r w:rsidR="00D76EF5" w:rsidRPr="00F87809">
        <w:rPr>
          <w:rFonts w:ascii="Calibri" w:eastAsia="Calibri" w:hAnsi="Calibri"/>
          <w:sz w:val="22"/>
          <w:szCs w:val="22"/>
          <w:lang w:eastAsia="en-US"/>
        </w:rPr>
        <w:br/>
      </w:r>
      <w:r w:rsidRPr="00F87809">
        <w:rPr>
          <w:rFonts w:eastAsia="Calibri"/>
          <w:sz w:val="28"/>
          <w:szCs w:val="28"/>
        </w:rPr>
        <w:t>из природных или искусственных сыпучих материалов (песок, щебень, гранитные высевки, керамзит, резиновая крошка и других), находящихся</w:t>
      </w:r>
      <w:r w:rsidR="00D76EF5" w:rsidRPr="00F87809">
        <w:rPr>
          <w:rFonts w:ascii="Calibri" w:eastAsia="Calibri" w:hAnsi="Calibri"/>
          <w:sz w:val="22"/>
          <w:szCs w:val="22"/>
          <w:lang w:eastAsia="en-US"/>
        </w:rPr>
        <w:br/>
      </w:r>
      <w:r w:rsidRPr="00F87809">
        <w:rPr>
          <w:rFonts w:eastAsia="Calibri"/>
          <w:sz w:val="28"/>
          <w:szCs w:val="28"/>
        </w:rPr>
        <w:lastRenderedPageBreak/>
        <w:t>в естественном состоянии, сухих смесях, уплотненных или укрепленных вяжущими.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 xml:space="preserve">Газонные виды покрытия </w:t>
      </w:r>
      <w:r w:rsidR="00A95DD9">
        <w:rPr>
          <w:rFonts w:eastAsia="Calibri"/>
          <w:sz w:val="28"/>
          <w:szCs w:val="28"/>
        </w:rPr>
        <w:t>рекомендуется</w:t>
      </w:r>
      <w:r w:rsidRPr="00F87809">
        <w:rPr>
          <w:rFonts w:eastAsia="Calibri"/>
          <w:sz w:val="28"/>
          <w:szCs w:val="28"/>
        </w:rPr>
        <w:t xml:space="preserve"> выполнять по специальным технологиям подготовки и посадки травяного покрова.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Комбинированные покрытия могут представляться в сочетании покрытий, указанных выше (например, плитка, утопленная в газон).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 xml:space="preserve">При сопряжении покрытия пешеходных коммуникаций с газоном </w:t>
      </w:r>
      <w:r w:rsidR="00531995">
        <w:rPr>
          <w:rFonts w:eastAsia="Calibri"/>
          <w:sz w:val="28"/>
          <w:szCs w:val="28"/>
        </w:rPr>
        <w:t>устанавливать садовый борт</w:t>
      </w:r>
      <w:r w:rsidRPr="00F87809">
        <w:rPr>
          <w:rFonts w:eastAsia="Calibri"/>
          <w:sz w:val="28"/>
          <w:szCs w:val="28"/>
        </w:rPr>
        <w:t>. На территории пешеходных зон возможно использование естественных материалов (кирпич, дерево, валуны, керамический борт и так далее) для оформления примыкания различных типов покрытия.</w:t>
      </w:r>
    </w:p>
    <w:p w:rsidR="00F87809" w:rsidRPr="00D76EF5" w:rsidRDefault="00F87809" w:rsidP="00D76EF5">
      <w:pPr>
        <w:pStyle w:val="a8"/>
        <w:numPr>
          <w:ilvl w:val="0"/>
          <w:numId w:val="4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D76EF5">
        <w:rPr>
          <w:rFonts w:eastAsia="Calibri"/>
          <w:sz w:val="28"/>
          <w:szCs w:val="28"/>
        </w:rPr>
        <w:t>По направлению «Создание и обустройство мест автомобильных</w:t>
      </w:r>
      <w:r w:rsidR="00D76EF5" w:rsidRPr="00D76EF5">
        <w:rPr>
          <w:rFonts w:ascii="Calibri" w:eastAsia="Calibri" w:hAnsi="Calibri"/>
          <w:sz w:val="22"/>
          <w:szCs w:val="22"/>
          <w:lang w:eastAsia="en-US"/>
        </w:rPr>
        <w:br/>
      </w:r>
      <w:r w:rsidRPr="00D76EF5">
        <w:rPr>
          <w:rFonts w:eastAsia="Calibri"/>
          <w:sz w:val="28"/>
          <w:szCs w:val="28"/>
        </w:rPr>
        <w:t>и велосипедных парковок».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 xml:space="preserve">Перечень элементов благоустройства территории на площадках автостоянок </w:t>
      </w:r>
      <w:r w:rsidR="0035335F">
        <w:rPr>
          <w:rFonts w:eastAsia="Calibri"/>
          <w:sz w:val="28"/>
          <w:szCs w:val="28"/>
        </w:rPr>
        <w:t>может</w:t>
      </w:r>
      <w:r w:rsidRPr="00F87809">
        <w:rPr>
          <w:rFonts w:eastAsia="Calibri"/>
          <w:sz w:val="28"/>
          <w:szCs w:val="28"/>
        </w:rPr>
        <w:t xml:space="preserve"> включать: твердые виды покрытия, элементы сопряжения поверхностей, разделительные элементы, осветительное и информационное оборудование.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 xml:space="preserve">Покрытие площадок </w:t>
      </w:r>
      <w:r w:rsidR="00B8580F">
        <w:rPr>
          <w:rFonts w:eastAsia="Calibri"/>
          <w:sz w:val="28"/>
          <w:szCs w:val="28"/>
        </w:rPr>
        <w:t>рекомендуется</w:t>
      </w:r>
      <w:r w:rsidRPr="00F87809">
        <w:rPr>
          <w:rFonts w:eastAsia="Calibri"/>
          <w:sz w:val="28"/>
          <w:szCs w:val="28"/>
        </w:rPr>
        <w:t xml:space="preserve"> проектировать </w:t>
      </w:r>
      <w:proofErr w:type="gramStart"/>
      <w:r w:rsidRPr="00F87809">
        <w:rPr>
          <w:rFonts w:eastAsia="Calibri"/>
          <w:sz w:val="28"/>
          <w:szCs w:val="28"/>
        </w:rPr>
        <w:t>аналогичным</w:t>
      </w:r>
      <w:proofErr w:type="gramEnd"/>
      <w:r w:rsidRPr="00F87809">
        <w:rPr>
          <w:rFonts w:eastAsia="Calibri"/>
          <w:sz w:val="28"/>
          <w:szCs w:val="28"/>
        </w:rPr>
        <w:t xml:space="preserve"> покрытию транспортных проездов.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 xml:space="preserve">Сопряжение покрытия площадки с проездом </w:t>
      </w:r>
      <w:r w:rsidR="00EC781C">
        <w:rPr>
          <w:rFonts w:eastAsia="Calibri"/>
          <w:sz w:val="28"/>
          <w:szCs w:val="28"/>
        </w:rPr>
        <w:t>следует</w:t>
      </w:r>
      <w:r w:rsidRPr="00F87809">
        <w:rPr>
          <w:rFonts w:eastAsia="Calibri"/>
          <w:sz w:val="28"/>
          <w:szCs w:val="28"/>
        </w:rPr>
        <w:t xml:space="preserve"> выполнять</w:t>
      </w:r>
      <w:r w:rsidRPr="00F87809">
        <w:rPr>
          <w:rFonts w:ascii="Calibri" w:eastAsia="Calibri" w:hAnsi="Calibri"/>
          <w:sz w:val="22"/>
          <w:szCs w:val="22"/>
          <w:lang w:eastAsia="en-US"/>
        </w:rPr>
        <w:br/>
      </w:r>
      <w:r w:rsidRPr="00F87809">
        <w:rPr>
          <w:rFonts w:eastAsia="Calibri"/>
          <w:sz w:val="28"/>
          <w:szCs w:val="28"/>
        </w:rPr>
        <w:t>в одном уровне без укладки бортового камня, с газоном.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Разделительные элементы на площадках могут быть выполнены в виде разметки (белых полос), озелененных полос (газонов), контейнерного озеленения.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 xml:space="preserve">На территории реализации проекта по благоустройству сельских населенных </w:t>
      </w:r>
      <w:proofErr w:type="gramStart"/>
      <w:r w:rsidRPr="00F87809">
        <w:rPr>
          <w:rFonts w:eastAsia="Calibri"/>
          <w:sz w:val="28"/>
          <w:szCs w:val="28"/>
        </w:rPr>
        <w:t>пунктов</w:t>
      </w:r>
      <w:proofErr w:type="gramEnd"/>
      <w:r w:rsidRPr="00F87809">
        <w:rPr>
          <w:rFonts w:eastAsia="Calibri"/>
          <w:sz w:val="28"/>
          <w:szCs w:val="28"/>
        </w:rPr>
        <w:t xml:space="preserve"> возможно предусматривать следующие виды автостоянок: кратковременного и длительного хранения автомобилей, уличных (в виде парковок на проезжей части, обозначенных разметкой), внеуличных (в виде «карманов» и отступов от проезжей части), гостевых (на участке жилой застройки), для хранения автомобилей населения (</w:t>
      </w:r>
      <w:proofErr w:type="spellStart"/>
      <w:r w:rsidRPr="00F87809">
        <w:rPr>
          <w:rFonts w:eastAsia="Calibri"/>
          <w:sz w:val="28"/>
          <w:szCs w:val="28"/>
        </w:rPr>
        <w:t>микрорайонные</w:t>
      </w:r>
      <w:proofErr w:type="spellEnd"/>
      <w:r w:rsidRPr="00F87809">
        <w:rPr>
          <w:rFonts w:eastAsia="Calibri"/>
          <w:sz w:val="28"/>
          <w:szCs w:val="28"/>
        </w:rPr>
        <w:t xml:space="preserve">, районные), </w:t>
      </w:r>
      <w:proofErr w:type="spellStart"/>
      <w:r w:rsidRPr="00F87809">
        <w:rPr>
          <w:rFonts w:eastAsia="Calibri"/>
          <w:sz w:val="28"/>
          <w:szCs w:val="28"/>
        </w:rPr>
        <w:lastRenderedPageBreak/>
        <w:t>приобъектных</w:t>
      </w:r>
      <w:proofErr w:type="spellEnd"/>
      <w:r w:rsidRPr="00F87809">
        <w:rPr>
          <w:rFonts w:eastAsia="Calibri"/>
          <w:sz w:val="28"/>
          <w:szCs w:val="28"/>
        </w:rPr>
        <w:t xml:space="preserve"> (у объекта или группы объектов), прочих (грузовых, перехватывающих и так далее).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 xml:space="preserve">При планировке общественных пространств и дворовых территорий </w:t>
      </w:r>
      <w:r w:rsidR="003D030F">
        <w:rPr>
          <w:rFonts w:eastAsia="Calibri"/>
          <w:sz w:val="28"/>
          <w:szCs w:val="28"/>
        </w:rPr>
        <w:t>рекомендуется</w:t>
      </w:r>
      <w:r w:rsidRPr="00F87809">
        <w:rPr>
          <w:rFonts w:eastAsia="Calibri"/>
          <w:sz w:val="28"/>
          <w:szCs w:val="28"/>
        </w:rPr>
        <w:t xml:space="preserve"> предусматривать физические барьеры, делающие невозможной парковку транспортных средств на газонах.</w:t>
      </w:r>
    </w:p>
    <w:p w:rsidR="00F87809" w:rsidRPr="0040139A" w:rsidRDefault="00F87809" w:rsidP="0040139A">
      <w:pPr>
        <w:pStyle w:val="a8"/>
        <w:numPr>
          <w:ilvl w:val="0"/>
          <w:numId w:val="4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40139A">
        <w:rPr>
          <w:rFonts w:eastAsia="Calibri"/>
          <w:sz w:val="28"/>
          <w:szCs w:val="28"/>
        </w:rPr>
        <w:t>По направлению «Ремонтно-восстановительные работы улично-дорожной сети и дворовых проездов».</w:t>
      </w:r>
    </w:p>
    <w:p w:rsidR="00421303" w:rsidRPr="00421303" w:rsidRDefault="00F87809" w:rsidP="00421303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 xml:space="preserve">По данному </w:t>
      </w:r>
      <w:proofErr w:type="gramStart"/>
      <w:r w:rsidRPr="00F87809">
        <w:rPr>
          <w:rFonts w:eastAsia="Calibri"/>
          <w:sz w:val="28"/>
          <w:szCs w:val="28"/>
        </w:rPr>
        <w:t>направлению</w:t>
      </w:r>
      <w:proofErr w:type="gramEnd"/>
      <w:r w:rsidRPr="00F87809">
        <w:rPr>
          <w:rFonts w:eastAsia="Calibri"/>
          <w:sz w:val="28"/>
          <w:szCs w:val="28"/>
        </w:rPr>
        <w:t xml:space="preserve"> возможно предусмотреть </w:t>
      </w:r>
      <w:r w:rsidR="00421303">
        <w:rPr>
          <w:rFonts w:eastAsia="Calibri"/>
          <w:sz w:val="28"/>
          <w:szCs w:val="28"/>
        </w:rPr>
        <w:t xml:space="preserve">ремонт </w:t>
      </w:r>
      <w:r w:rsidR="00CE499F">
        <w:rPr>
          <w:rFonts w:eastAsia="Calibri"/>
          <w:sz w:val="28"/>
          <w:szCs w:val="28"/>
        </w:rPr>
        <w:t xml:space="preserve">или капитальный ремонт </w:t>
      </w:r>
      <w:r w:rsidR="00421303">
        <w:rPr>
          <w:rFonts w:eastAsia="Calibri"/>
          <w:sz w:val="28"/>
          <w:szCs w:val="28"/>
        </w:rPr>
        <w:t xml:space="preserve">автомобильных дорог общего пользования местного значения </w:t>
      </w:r>
      <w:r w:rsidR="00CE499F">
        <w:rPr>
          <w:rFonts w:eastAsia="Calibri"/>
          <w:sz w:val="28"/>
          <w:szCs w:val="28"/>
        </w:rPr>
        <w:t>(дворовых проездов) в границах сельских населенных пунктов</w:t>
      </w:r>
      <w:r w:rsidR="00421303">
        <w:rPr>
          <w:rFonts w:eastAsia="Calibri"/>
          <w:sz w:val="28"/>
          <w:szCs w:val="28"/>
        </w:rPr>
        <w:t xml:space="preserve">, </w:t>
      </w:r>
      <w:r w:rsidR="00CE499F">
        <w:rPr>
          <w:rFonts w:eastAsia="Calibri"/>
          <w:sz w:val="28"/>
          <w:szCs w:val="28"/>
        </w:rPr>
        <w:t>состав и виды работ по которым установлены</w:t>
      </w:r>
      <w:r w:rsidR="00421303">
        <w:rPr>
          <w:rFonts w:eastAsia="Calibri"/>
          <w:sz w:val="28"/>
          <w:szCs w:val="28"/>
        </w:rPr>
        <w:t xml:space="preserve"> п</w:t>
      </w:r>
      <w:r w:rsidR="00421303" w:rsidRPr="00421303">
        <w:rPr>
          <w:rFonts w:eastAsia="Calibri"/>
          <w:sz w:val="28"/>
          <w:szCs w:val="28"/>
        </w:rPr>
        <w:t>риказ</w:t>
      </w:r>
      <w:r w:rsidR="00421303">
        <w:rPr>
          <w:rFonts w:eastAsia="Calibri"/>
          <w:sz w:val="28"/>
          <w:szCs w:val="28"/>
        </w:rPr>
        <w:t>ом</w:t>
      </w:r>
      <w:r w:rsidR="00421303" w:rsidRPr="00421303">
        <w:rPr>
          <w:rFonts w:eastAsia="Calibri"/>
          <w:sz w:val="28"/>
          <w:szCs w:val="28"/>
        </w:rPr>
        <w:t xml:space="preserve"> Мин</w:t>
      </w:r>
      <w:r w:rsidR="00421303">
        <w:rPr>
          <w:rFonts w:eastAsia="Calibri"/>
          <w:sz w:val="28"/>
          <w:szCs w:val="28"/>
        </w:rPr>
        <w:t>истерства транспорта Российской Федерации</w:t>
      </w:r>
      <w:r w:rsidR="00421303" w:rsidRPr="00421303">
        <w:rPr>
          <w:rFonts w:eastAsia="Calibri"/>
          <w:sz w:val="28"/>
          <w:szCs w:val="28"/>
        </w:rPr>
        <w:t xml:space="preserve"> от 16.11.2012</w:t>
      </w:r>
      <w:r w:rsidR="00CE499F">
        <w:rPr>
          <w:rFonts w:eastAsia="Calibri"/>
          <w:sz w:val="28"/>
          <w:szCs w:val="28"/>
        </w:rPr>
        <w:t xml:space="preserve"> </w:t>
      </w:r>
      <w:r w:rsidR="00421303">
        <w:rPr>
          <w:rFonts w:eastAsia="Calibri"/>
          <w:sz w:val="28"/>
          <w:szCs w:val="28"/>
        </w:rPr>
        <w:t>№</w:t>
      </w:r>
      <w:r w:rsidR="00421303" w:rsidRPr="00421303">
        <w:rPr>
          <w:rFonts w:eastAsia="Calibri"/>
          <w:sz w:val="28"/>
          <w:szCs w:val="28"/>
        </w:rPr>
        <w:t xml:space="preserve"> 402</w:t>
      </w:r>
      <w:r w:rsidR="00421303">
        <w:rPr>
          <w:rFonts w:eastAsia="Calibri"/>
          <w:sz w:val="28"/>
          <w:szCs w:val="28"/>
        </w:rPr>
        <w:t xml:space="preserve"> «</w:t>
      </w:r>
      <w:r w:rsidR="00421303" w:rsidRPr="00421303">
        <w:rPr>
          <w:rFonts w:eastAsia="Calibri"/>
          <w:sz w:val="28"/>
          <w:szCs w:val="28"/>
        </w:rPr>
        <w:t>Об утверждении Классификации работ по капитальному ремонту, ремонту и содержанию автомо</w:t>
      </w:r>
      <w:r w:rsidR="00421303">
        <w:rPr>
          <w:rFonts w:eastAsia="Calibri"/>
          <w:sz w:val="28"/>
          <w:szCs w:val="28"/>
        </w:rPr>
        <w:t>бильных дорог».</w:t>
      </w:r>
    </w:p>
    <w:p w:rsidR="00F87809" w:rsidRPr="00066593" w:rsidRDefault="00F87809" w:rsidP="00066593">
      <w:pPr>
        <w:pStyle w:val="a8"/>
        <w:numPr>
          <w:ilvl w:val="0"/>
          <w:numId w:val="4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proofErr w:type="gramStart"/>
      <w:r w:rsidRPr="00066593">
        <w:rPr>
          <w:rFonts w:eastAsia="Calibri"/>
          <w:sz w:val="28"/>
          <w:szCs w:val="28"/>
        </w:rPr>
        <w:t>По направлению «Организация оформления фасадов (внешнего вида) зданий (административных зданий, объектов социальной сферы, объектов инфраструктуры и других), находящихся в муниципальной собственности,</w:t>
      </w:r>
      <w:r w:rsidRPr="0006659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066593">
        <w:rPr>
          <w:rFonts w:ascii="Calibri" w:eastAsia="Calibri" w:hAnsi="Calibri"/>
          <w:sz w:val="22"/>
          <w:szCs w:val="22"/>
          <w:lang w:eastAsia="en-US"/>
        </w:rPr>
        <w:br/>
      </w:r>
      <w:r w:rsidRPr="00066593">
        <w:rPr>
          <w:rFonts w:eastAsia="Calibri"/>
          <w:sz w:val="28"/>
          <w:szCs w:val="28"/>
        </w:rPr>
        <w:t>а также установка (обустройство) ограждений, прилегающих к общественным территориям, газонных и тротуарных ограждений».</w:t>
      </w:r>
      <w:proofErr w:type="gramEnd"/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Ремонтные работы могут включать: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proofErr w:type="gramStart"/>
      <w:r w:rsidRPr="00F87809">
        <w:rPr>
          <w:rFonts w:eastAsia="Calibri"/>
          <w:sz w:val="28"/>
          <w:szCs w:val="28"/>
        </w:rPr>
        <w:t>ремонт стен, оконных устройств, балконов, эркеров, лоджий, дымовых труб, элементов входной группы (ступени, крыльца, козырьки, входные группы);</w:t>
      </w:r>
      <w:proofErr w:type="gramEnd"/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облицовочные работы (работы по обновлению цветовой схемы здания или частей фасадов, замена отделочных и облицовочных материалов);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установка либо ремонт ограждающих конструкций (специальные</w:t>
      </w:r>
      <w:r w:rsidR="00F65317" w:rsidRPr="00066593">
        <w:rPr>
          <w:rFonts w:ascii="Calibri" w:eastAsia="Calibri" w:hAnsi="Calibri"/>
          <w:sz w:val="22"/>
          <w:szCs w:val="22"/>
          <w:lang w:eastAsia="en-US"/>
        </w:rPr>
        <w:br/>
      </w:r>
      <w:r w:rsidRPr="00F87809">
        <w:rPr>
          <w:rFonts w:eastAsia="Calibri"/>
          <w:sz w:val="28"/>
          <w:szCs w:val="28"/>
        </w:rPr>
        <w:t>и архитектурно оформленные заборы и ограждения из сборных железобетонных или металлических конструкций), а также ворот и калиток.</w:t>
      </w:r>
    </w:p>
    <w:p w:rsidR="00F87809" w:rsidRPr="00066593" w:rsidRDefault="00F87809" w:rsidP="00066593">
      <w:pPr>
        <w:pStyle w:val="a8"/>
        <w:numPr>
          <w:ilvl w:val="0"/>
          <w:numId w:val="4"/>
        </w:numPr>
        <w:tabs>
          <w:tab w:val="left" w:pos="1276"/>
        </w:tabs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</w:rPr>
      </w:pPr>
      <w:r w:rsidRPr="00066593">
        <w:rPr>
          <w:rFonts w:eastAsia="Calibri"/>
          <w:sz w:val="28"/>
          <w:szCs w:val="28"/>
        </w:rPr>
        <w:t>По направлению «Организация ливневых стоков».</w:t>
      </w:r>
    </w:p>
    <w:p w:rsidR="001D6171" w:rsidRDefault="001D6171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Л</w:t>
      </w:r>
      <w:r w:rsidR="002C5A4E" w:rsidRPr="00066593">
        <w:rPr>
          <w:rFonts w:eastAsia="Calibri"/>
          <w:sz w:val="28"/>
          <w:szCs w:val="28"/>
        </w:rPr>
        <w:t>ивневы</w:t>
      </w:r>
      <w:r>
        <w:rPr>
          <w:rFonts w:eastAsia="Calibri"/>
          <w:sz w:val="28"/>
          <w:szCs w:val="28"/>
        </w:rPr>
        <w:t>й</w:t>
      </w:r>
      <w:r w:rsidR="002C5A4E" w:rsidRPr="00066593">
        <w:rPr>
          <w:rFonts w:eastAsia="Calibri"/>
          <w:sz w:val="28"/>
          <w:szCs w:val="28"/>
        </w:rPr>
        <w:t xml:space="preserve"> сток</w:t>
      </w:r>
      <w:r w:rsidR="002C5A4E">
        <w:rPr>
          <w:rFonts w:eastAsia="Calibri"/>
          <w:sz w:val="28"/>
          <w:szCs w:val="28"/>
        </w:rPr>
        <w:t xml:space="preserve"> –</w:t>
      </w:r>
      <w:r w:rsidR="00F87809" w:rsidRPr="00F87809">
        <w:rPr>
          <w:rFonts w:eastAsia="Calibri"/>
          <w:sz w:val="28"/>
          <w:szCs w:val="28"/>
        </w:rPr>
        <w:t xml:space="preserve"> сооружение ливневой канализации для приема</w:t>
      </w:r>
      <w:r w:rsidRPr="00066593">
        <w:rPr>
          <w:rFonts w:ascii="Calibri" w:eastAsia="Calibri" w:hAnsi="Calibri"/>
          <w:sz w:val="22"/>
          <w:szCs w:val="22"/>
          <w:lang w:eastAsia="en-US"/>
        </w:rPr>
        <w:br/>
      </w:r>
      <w:r w:rsidR="00F87809" w:rsidRPr="00F87809">
        <w:rPr>
          <w:rFonts w:eastAsia="Calibri"/>
          <w:sz w:val="28"/>
          <w:szCs w:val="28"/>
        </w:rPr>
        <w:t>и транспортировки поверхностных сточных вод.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lastRenderedPageBreak/>
        <w:t xml:space="preserve">При организации стока </w:t>
      </w:r>
      <w:r w:rsidR="00E42373">
        <w:rPr>
          <w:rFonts w:eastAsia="Calibri"/>
          <w:sz w:val="28"/>
          <w:szCs w:val="28"/>
        </w:rPr>
        <w:t>рекомендуется</w:t>
      </w:r>
      <w:r w:rsidRPr="00F87809">
        <w:rPr>
          <w:rFonts w:eastAsia="Calibri"/>
          <w:sz w:val="28"/>
          <w:szCs w:val="28"/>
        </w:rPr>
        <w:t xml:space="preserve"> обеспечивать комплексное решение вопросов организации рельефа и устройства конструктивных элементов открытой или закрытой системы водоотводных устройств: водосточных труб (водостоков), лотков, кюветов, быстротоков, </w:t>
      </w:r>
      <w:proofErr w:type="spellStart"/>
      <w:r w:rsidRPr="00F87809">
        <w:rPr>
          <w:rFonts w:eastAsia="Calibri"/>
          <w:sz w:val="28"/>
          <w:szCs w:val="28"/>
        </w:rPr>
        <w:t>дождеприемных</w:t>
      </w:r>
      <w:proofErr w:type="spellEnd"/>
      <w:r w:rsidRPr="00F87809">
        <w:rPr>
          <w:rFonts w:eastAsia="Calibri"/>
          <w:sz w:val="28"/>
          <w:szCs w:val="28"/>
        </w:rPr>
        <w:t xml:space="preserve"> колодцев</w:t>
      </w:r>
      <w:r w:rsidR="00E42373">
        <w:rPr>
          <w:rFonts w:eastAsia="Calibri"/>
          <w:sz w:val="28"/>
          <w:szCs w:val="28"/>
        </w:rPr>
        <w:t xml:space="preserve"> </w:t>
      </w:r>
      <w:r w:rsidRPr="00F87809">
        <w:rPr>
          <w:rFonts w:eastAsia="Calibri"/>
          <w:sz w:val="28"/>
          <w:szCs w:val="28"/>
        </w:rPr>
        <w:t>(с учётом материалов и конструкций). Проектирование поверхностного водоотвода рекомендуется осуществлять с минимальным объемом земляных работ и предусматривающий сток воды со скоростями, исключающими возможность эрозии почвы с учётом местоположения существующих нормативов и технических условий.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Применение открытых водоотводящих устройств допускается в границах территорий парков и лесопарков. Открытые лотки (канавы, кюветы)</w:t>
      </w:r>
      <w:r w:rsidRPr="00F87809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F87809">
        <w:rPr>
          <w:rFonts w:ascii="Calibri" w:eastAsia="Calibri" w:hAnsi="Calibri"/>
          <w:sz w:val="22"/>
          <w:szCs w:val="22"/>
          <w:lang w:eastAsia="en-US"/>
        </w:rPr>
        <w:br/>
      </w:r>
      <w:r w:rsidRPr="00F87809">
        <w:rPr>
          <w:rFonts w:eastAsia="Calibri"/>
          <w:sz w:val="28"/>
          <w:szCs w:val="28"/>
        </w:rPr>
        <w:t xml:space="preserve">по дну или по всему периметру </w:t>
      </w:r>
      <w:r w:rsidR="00EF308E">
        <w:rPr>
          <w:rFonts w:eastAsia="Calibri"/>
          <w:sz w:val="28"/>
          <w:szCs w:val="28"/>
        </w:rPr>
        <w:t>рекомендуется</w:t>
      </w:r>
      <w:r w:rsidRPr="00F87809">
        <w:rPr>
          <w:rFonts w:eastAsia="Calibri"/>
          <w:sz w:val="28"/>
          <w:szCs w:val="28"/>
        </w:rPr>
        <w:t xml:space="preserve"> укреплять (</w:t>
      </w:r>
      <w:proofErr w:type="spellStart"/>
      <w:r w:rsidRPr="00F87809">
        <w:rPr>
          <w:rFonts w:eastAsia="Calibri"/>
          <w:sz w:val="28"/>
          <w:szCs w:val="28"/>
        </w:rPr>
        <w:t>одерновка</w:t>
      </w:r>
      <w:proofErr w:type="spellEnd"/>
      <w:r w:rsidRPr="00F87809">
        <w:rPr>
          <w:rFonts w:eastAsia="Calibri"/>
          <w:sz w:val="28"/>
          <w:szCs w:val="28"/>
        </w:rPr>
        <w:t>, каменное мощение, монолитный бетон, сборный железобетон, керамика и других), угол откосов кюветов рекомендуется принимать в зависимости от видов грунтов.</w:t>
      </w:r>
    </w:p>
    <w:p w:rsidR="00F87809" w:rsidRPr="00F87809" w:rsidRDefault="007A1C76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Рекомендуется</w:t>
      </w:r>
      <w:r w:rsidR="00F87809" w:rsidRPr="00F87809">
        <w:rPr>
          <w:rFonts w:eastAsia="Calibri"/>
          <w:sz w:val="28"/>
          <w:szCs w:val="28"/>
        </w:rPr>
        <w:t xml:space="preserve"> на территориях объектов рекреации предусматривать водоотводные лотки для обеспечения сопряжения покрытия пешеходной коммуникации с газоном, их требуется выполнять из элементов мощения (плоского булыжника, колотой или пиленой брусчатки, каменной плитки и др.), стыки допускается </w:t>
      </w:r>
      <w:proofErr w:type="spellStart"/>
      <w:r w:rsidR="00F87809" w:rsidRPr="00F87809">
        <w:rPr>
          <w:rFonts w:eastAsia="Calibri"/>
          <w:sz w:val="28"/>
          <w:szCs w:val="28"/>
        </w:rPr>
        <w:t>замоноличивать</w:t>
      </w:r>
      <w:proofErr w:type="spellEnd"/>
      <w:r w:rsidR="00F87809" w:rsidRPr="00F87809">
        <w:rPr>
          <w:rFonts w:eastAsia="Calibri"/>
          <w:sz w:val="28"/>
          <w:szCs w:val="28"/>
        </w:rPr>
        <w:t xml:space="preserve"> раствором.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 xml:space="preserve">В местах понижения проектного рельефа </w:t>
      </w:r>
      <w:r w:rsidR="007A1C76">
        <w:rPr>
          <w:rFonts w:eastAsia="Calibri"/>
          <w:sz w:val="28"/>
          <w:szCs w:val="28"/>
        </w:rPr>
        <w:t>рекомендуется</w:t>
      </w:r>
      <w:r w:rsidRPr="00F87809">
        <w:rPr>
          <w:rFonts w:eastAsia="Calibri"/>
          <w:sz w:val="28"/>
          <w:szCs w:val="28"/>
        </w:rPr>
        <w:t xml:space="preserve"> в ливневой канализации устанавливать </w:t>
      </w:r>
      <w:proofErr w:type="spellStart"/>
      <w:r w:rsidRPr="00F87809">
        <w:rPr>
          <w:rFonts w:eastAsia="Calibri"/>
          <w:sz w:val="28"/>
          <w:szCs w:val="28"/>
        </w:rPr>
        <w:t>дождеприемные</w:t>
      </w:r>
      <w:proofErr w:type="spellEnd"/>
      <w:r w:rsidRPr="00F87809">
        <w:rPr>
          <w:rFonts w:eastAsia="Calibri"/>
          <w:sz w:val="28"/>
          <w:szCs w:val="28"/>
        </w:rPr>
        <w:t xml:space="preserve"> колодцы.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 xml:space="preserve">Устройства водопроницаемых покрытий, открытых задерненных канав </w:t>
      </w:r>
      <w:r w:rsidR="007A1C76">
        <w:rPr>
          <w:rFonts w:eastAsia="Calibri"/>
          <w:sz w:val="28"/>
          <w:szCs w:val="28"/>
        </w:rPr>
        <w:t>рекомендуется</w:t>
      </w:r>
      <w:r w:rsidRPr="00F87809">
        <w:rPr>
          <w:rFonts w:eastAsia="Calibri"/>
          <w:sz w:val="28"/>
          <w:szCs w:val="28"/>
        </w:rPr>
        <w:t xml:space="preserve"> использовать с высшей водной растительностью.</w:t>
      </w:r>
    </w:p>
    <w:p w:rsidR="00F87809" w:rsidRPr="00066593" w:rsidRDefault="00F87809" w:rsidP="00066593">
      <w:pPr>
        <w:pStyle w:val="a8"/>
        <w:numPr>
          <w:ilvl w:val="0"/>
          <w:numId w:val="4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066593">
        <w:rPr>
          <w:rFonts w:eastAsia="Calibri"/>
          <w:sz w:val="28"/>
          <w:szCs w:val="28"/>
        </w:rPr>
        <w:t>По направлению «Обустройство общественных колодцев</w:t>
      </w:r>
      <w:r w:rsidR="00066593" w:rsidRPr="00F87809">
        <w:rPr>
          <w:rFonts w:ascii="Calibri" w:eastAsia="Calibri" w:hAnsi="Calibri"/>
          <w:sz w:val="22"/>
          <w:szCs w:val="22"/>
          <w:lang w:eastAsia="en-US"/>
        </w:rPr>
        <w:br/>
      </w:r>
      <w:r w:rsidRPr="00066593">
        <w:rPr>
          <w:rFonts w:eastAsia="Calibri"/>
          <w:sz w:val="28"/>
          <w:szCs w:val="28"/>
        </w:rPr>
        <w:t>и водоразборных колонок»</w:t>
      </w:r>
      <w:r w:rsidR="00066593">
        <w:rPr>
          <w:rFonts w:eastAsia="Calibri"/>
          <w:sz w:val="28"/>
          <w:szCs w:val="28"/>
        </w:rPr>
        <w:t>.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Обустройство общественных колодцев и водоразборных колонок может включать: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ремонт или замена изношенных фасонных частей, водопропускных труб, задвижек, пожарных гидрантов, вантузов, клапанов;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 xml:space="preserve">устранение провалов и просадок грунта территорий размещения колонок и колодцев; 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lastRenderedPageBreak/>
        <w:t>организация водоотведения и обустройство покрытия возле колодцев</w:t>
      </w:r>
      <w:r w:rsidRPr="00F87809">
        <w:rPr>
          <w:rFonts w:ascii="Calibri" w:eastAsia="Calibri" w:hAnsi="Calibri"/>
          <w:sz w:val="22"/>
          <w:szCs w:val="22"/>
          <w:lang w:eastAsia="en-US"/>
        </w:rPr>
        <w:br/>
      </w:r>
      <w:r w:rsidRPr="00F87809">
        <w:rPr>
          <w:rFonts w:eastAsia="Calibri"/>
          <w:sz w:val="28"/>
          <w:szCs w:val="28"/>
        </w:rPr>
        <w:t xml:space="preserve">и колонок; 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ремонт или замена колодезного домика;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установка скамеек;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обустройство пешеходных коммуникаций;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организацию освещения.</w:t>
      </w:r>
    </w:p>
    <w:p w:rsidR="00F87809" w:rsidRDefault="00F87809" w:rsidP="00710883">
      <w:pPr>
        <w:pStyle w:val="a8"/>
        <w:numPr>
          <w:ilvl w:val="0"/>
          <w:numId w:val="4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10883">
        <w:rPr>
          <w:rFonts w:eastAsia="Calibri"/>
          <w:sz w:val="28"/>
          <w:szCs w:val="28"/>
        </w:rPr>
        <w:t>По направлению «Обустройство площадок накопления твердых коммунальных отходов».</w:t>
      </w:r>
    </w:p>
    <w:p w:rsid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 xml:space="preserve">Обустройство </w:t>
      </w:r>
      <w:r w:rsidR="000A09EC" w:rsidRPr="00710883">
        <w:rPr>
          <w:rFonts w:eastAsia="Calibri"/>
          <w:sz w:val="28"/>
          <w:szCs w:val="28"/>
        </w:rPr>
        <w:t>площадок накопления твердых коммунальных отходов</w:t>
      </w:r>
      <w:r w:rsidR="000A09EC" w:rsidRPr="00F87809">
        <w:rPr>
          <w:rFonts w:eastAsia="Calibri"/>
          <w:sz w:val="28"/>
          <w:szCs w:val="28"/>
        </w:rPr>
        <w:t xml:space="preserve"> </w:t>
      </w:r>
      <w:r w:rsidRPr="00F87809">
        <w:rPr>
          <w:rFonts w:eastAsia="Calibri"/>
          <w:sz w:val="28"/>
          <w:szCs w:val="28"/>
        </w:rPr>
        <w:t>включа</w:t>
      </w:r>
      <w:r w:rsidR="00382B93">
        <w:rPr>
          <w:rFonts w:eastAsia="Calibri"/>
          <w:sz w:val="28"/>
          <w:szCs w:val="28"/>
        </w:rPr>
        <w:t>ет</w:t>
      </w:r>
      <w:r w:rsidRPr="00F87809">
        <w:rPr>
          <w:rFonts w:eastAsia="Calibri"/>
          <w:sz w:val="28"/>
          <w:szCs w:val="28"/>
        </w:rPr>
        <w:t>:</w:t>
      </w:r>
    </w:p>
    <w:p w:rsidR="000A09EC" w:rsidRPr="00F87809" w:rsidRDefault="000A09EC" w:rsidP="000A09EC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ограждение;</w:t>
      </w:r>
    </w:p>
    <w:p w:rsidR="000A09EC" w:rsidRDefault="000A09EC" w:rsidP="000A09EC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твердое водонепроницаемое бетонное или асфальтовое покрытие</w:t>
      </w:r>
      <w:r>
        <w:rPr>
          <w:rFonts w:eastAsia="Calibri"/>
          <w:sz w:val="28"/>
          <w:szCs w:val="28"/>
        </w:rPr>
        <w:t>;</w:t>
      </w:r>
    </w:p>
    <w:p w:rsidR="000A09EC" w:rsidRPr="00F87809" w:rsidRDefault="000A09EC" w:rsidP="000A09EC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навес для минимизации попадания атмосферных осадков</w:t>
      </w:r>
      <w:r>
        <w:rPr>
          <w:rFonts w:eastAsia="Calibri"/>
          <w:sz w:val="28"/>
          <w:szCs w:val="28"/>
        </w:rPr>
        <w:t xml:space="preserve"> (при необходимости)</w:t>
      </w:r>
      <w:r w:rsidRPr="00F87809">
        <w:rPr>
          <w:rFonts w:eastAsia="Calibri"/>
          <w:sz w:val="28"/>
          <w:szCs w:val="28"/>
        </w:rPr>
        <w:t>;</w:t>
      </w:r>
    </w:p>
    <w:p w:rsidR="00180A0E" w:rsidRDefault="000A09EC" w:rsidP="000A09EC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освещени</w:t>
      </w:r>
      <w:r>
        <w:rPr>
          <w:rFonts w:eastAsia="Calibri"/>
          <w:sz w:val="28"/>
          <w:szCs w:val="28"/>
        </w:rPr>
        <w:t>е (при необходимости)</w:t>
      </w:r>
      <w:r w:rsidR="00F87809" w:rsidRPr="00F87809">
        <w:rPr>
          <w:rFonts w:eastAsia="Calibri"/>
          <w:sz w:val="28"/>
          <w:szCs w:val="28"/>
        </w:rPr>
        <w:t>.</w:t>
      </w:r>
    </w:p>
    <w:p w:rsidR="00F87809" w:rsidRPr="00EB23BA" w:rsidRDefault="00F87809" w:rsidP="00EB23BA">
      <w:pPr>
        <w:pStyle w:val="a8"/>
        <w:numPr>
          <w:ilvl w:val="0"/>
          <w:numId w:val="4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EB23BA">
        <w:rPr>
          <w:rFonts w:eastAsia="Calibri"/>
          <w:sz w:val="28"/>
          <w:szCs w:val="28"/>
        </w:rPr>
        <w:t xml:space="preserve">По направлению «Сохранение и восстановление природных ландшафтов и историко-культурных памятников» </w:t>
      </w:r>
      <w:r w:rsidR="00B36536">
        <w:rPr>
          <w:rFonts w:eastAsia="Calibri"/>
          <w:sz w:val="28"/>
          <w:szCs w:val="28"/>
        </w:rPr>
        <w:t>могут быть</w:t>
      </w:r>
      <w:r w:rsidRPr="00EB23BA">
        <w:rPr>
          <w:rFonts w:eastAsia="Calibri"/>
          <w:sz w:val="28"/>
          <w:szCs w:val="28"/>
        </w:rPr>
        <w:t xml:space="preserve"> предусмотре</w:t>
      </w:r>
      <w:r w:rsidR="00B36536">
        <w:rPr>
          <w:rFonts w:eastAsia="Calibri"/>
          <w:sz w:val="28"/>
          <w:szCs w:val="28"/>
        </w:rPr>
        <w:t>ны</w:t>
      </w:r>
      <w:r w:rsidRPr="00EB23BA">
        <w:rPr>
          <w:rFonts w:eastAsia="Calibri"/>
          <w:sz w:val="28"/>
          <w:szCs w:val="28"/>
        </w:rPr>
        <w:t xml:space="preserve"> следующие </w:t>
      </w:r>
      <w:r w:rsidR="008D7323">
        <w:rPr>
          <w:rFonts w:eastAsia="Calibri"/>
          <w:sz w:val="28"/>
          <w:szCs w:val="28"/>
        </w:rPr>
        <w:t>виды</w:t>
      </w:r>
      <w:r w:rsidRPr="00EB23BA">
        <w:rPr>
          <w:rFonts w:eastAsia="Calibri"/>
          <w:sz w:val="28"/>
          <w:szCs w:val="28"/>
        </w:rPr>
        <w:t xml:space="preserve"> работ: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сохранение и восстановление архитектурных форм (стел, монументов, памятных табличек);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обустройство твердыми или комбинированными видами покрытия дорожек (тротуарная плитка, асфальт, газон, гравий);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озеленение (разбивка газонов, цветников, клумб, посадка саженцев деревьев и кустарников);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установка скамеек и ограждений;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освещение территории;</w:t>
      </w:r>
    </w:p>
    <w:p w:rsidR="00F87809" w:rsidRPr="00F87809" w:rsidRDefault="00F87809" w:rsidP="00F87809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расчистку водоемов и береговых зон, лесных насаждений, относящихся</w:t>
      </w:r>
      <w:r w:rsidR="00EB23BA" w:rsidRPr="00F87809">
        <w:rPr>
          <w:rFonts w:ascii="Calibri" w:eastAsia="Calibri" w:hAnsi="Calibri"/>
          <w:sz w:val="22"/>
          <w:szCs w:val="22"/>
          <w:lang w:eastAsia="en-US"/>
        </w:rPr>
        <w:br/>
      </w:r>
      <w:r w:rsidRPr="00F87809">
        <w:rPr>
          <w:rFonts w:eastAsia="Calibri"/>
          <w:sz w:val="28"/>
          <w:szCs w:val="28"/>
        </w:rPr>
        <w:t>к территории населенных пунктов;</w:t>
      </w:r>
    </w:p>
    <w:p w:rsidR="00F87809" w:rsidRPr="00F87809" w:rsidRDefault="00F87809" w:rsidP="00EB23BA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t>установку информационных стендов.</w:t>
      </w:r>
    </w:p>
    <w:p w:rsidR="00F87809" w:rsidRDefault="00F87809" w:rsidP="00EB23BA">
      <w:pPr>
        <w:autoSpaceDE w:val="0"/>
        <w:autoSpaceDN w:val="0"/>
        <w:adjustRightInd w:val="0"/>
        <w:spacing w:line="360" w:lineRule="auto"/>
        <w:ind w:right="-1" w:firstLine="709"/>
        <w:jc w:val="both"/>
        <w:rPr>
          <w:rFonts w:eastAsia="Calibri"/>
          <w:sz w:val="28"/>
          <w:szCs w:val="28"/>
        </w:rPr>
      </w:pPr>
      <w:r w:rsidRPr="00F87809">
        <w:rPr>
          <w:rFonts w:eastAsia="Calibri"/>
          <w:sz w:val="28"/>
          <w:szCs w:val="28"/>
        </w:rPr>
        <w:lastRenderedPageBreak/>
        <w:t>Ограждение территорий памятников историко-культурного наследия рекомендуется выполнять в соответствии с регламентами, установленными для данных территорий.</w:t>
      </w:r>
    </w:p>
    <w:p w:rsidR="00593374" w:rsidRPr="00F87809" w:rsidRDefault="00593374" w:rsidP="00593374">
      <w:pPr>
        <w:autoSpaceDE w:val="0"/>
        <w:autoSpaceDN w:val="0"/>
        <w:adjustRightInd w:val="0"/>
        <w:spacing w:before="720"/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</w:rPr>
        <w:t>______</w:t>
      </w:r>
      <w:bookmarkStart w:id="0" w:name="_GoBack"/>
      <w:bookmarkEnd w:id="0"/>
    </w:p>
    <w:sectPr w:rsidR="00593374" w:rsidRPr="00F87809" w:rsidSect="004D2024">
      <w:pgSz w:w="11905" w:h="16838"/>
      <w:pgMar w:top="965" w:right="709" w:bottom="850" w:left="1558" w:header="283" w:footer="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D53" w:rsidRDefault="006C5D53" w:rsidP="00787A16">
      <w:r>
        <w:separator/>
      </w:r>
    </w:p>
  </w:endnote>
  <w:endnote w:type="continuationSeparator" w:id="0">
    <w:p w:rsidR="006C5D53" w:rsidRDefault="006C5D53" w:rsidP="00787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D53" w:rsidRDefault="006C5D53" w:rsidP="00787A16">
      <w:r>
        <w:separator/>
      </w:r>
    </w:p>
  </w:footnote>
  <w:footnote w:type="continuationSeparator" w:id="0">
    <w:p w:rsidR="006C5D53" w:rsidRDefault="006C5D53" w:rsidP="00787A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E39" w:rsidRPr="00375F4B" w:rsidRDefault="00501079" w:rsidP="00107005">
    <w:pPr>
      <w:pStyle w:val="a3"/>
      <w:jc w:val="center"/>
      <w:rPr>
        <w:sz w:val="24"/>
        <w:szCs w:val="24"/>
      </w:rPr>
    </w:pPr>
    <w:r w:rsidRPr="00375F4B">
      <w:rPr>
        <w:sz w:val="24"/>
        <w:szCs w:val="24"/>
      </w:rPr>
      <w:fldChar w:fldCharType="begin"/>
    </w:r>
    <w:r w:rsidR="0012648F" w:rsidRPr="00375F4B">
      <w:rPr>
        <w:sz w:val="24"/>
        <w:szCs w:val="24"/>
      </w:rPr>
      <w:instrText xml:space="preserve"> PAGE   \* MERGEFORMAT </w:instrText>
    </w:r>
    <w:r w:rsidRPr="00375F4B">
      <w:rPr>
        <w:sz w:val="24"/>
        <w:szCs w:val="24"/>
      </w:rPr>
      <w:fldChar w:fldCharType="separate"/>
    </w:r>
    <w:r w:rsidR="0096367D">
      <w:rPr>
        <w:noProof/>
        <w:sz w:val="24"/>
        <w:szCs w:val="24"/>
      </w:rPr>
      <w:t>11</w:t>
    </w:r>
    <w:r w:rsidRPr="00375F4B">
      <w:rPr>
        <w:sz w:val="24"/>
        <w:szCs w:val="2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E39" w:rsidRPr="00F136F9" w:rsidRDefault="0096367D" w:rsidP="00107005">
    <w:pPr>
      <w:pStyle w:val="a3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47E18"/>
    <w:multiLevelType w:val="multilevel"/>
    <w:tmpl w:val="BF5CCF2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20773D71"/>
    <w:multiLevelType w:val="hybridMultilevel"/>
    <w:tmpl w:val="ADBEEC6A"/>
    <w:lvl w:ilvl="0" w:tplc="11C64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D07710F"/>
    <w:multiLevelType w:val="multilevel"/>
    <w:tmpl w:val="67909A7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40594711"/>
    <w:multiLevelType w:val="hybridMultilevel"/>
    <w:tmpl w:val="682AB172"/>
    <w:lvl w:ilvl="0" w:tplc="CDE431C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EB417E8"/>
    <w:multiLevelType w:val="hybridMultilevel"/>
    <w:tmpl w:val="ADBEEC6A"/>
    <w:lvl w:ilvl="0" w:tplc="11C64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/>
  <w:rsids>
    <w:rsidRoot w:val="0012648F"/>
    <w:rsid w:val="00002F69"/>
    <w:rsid w:val="00003BCF"/>
    <w:rsid w:val="00022BAB"/>
    <w:rsid w:val="000231F2"/>
    <w:rsid w:val="0002458D"/>
    <w:rsid w:val="00036654"/>
    <w:rsid w:val="000552A5"/>
    <w:rsid w:val="000576D3"/>
    <w:rsid w:val="00066593"/>
    <w:rsid w:val="00072C9C"/>
    <w:rsid w:val="00092F0A"/>
    <w:rsid w:val="000A09EC"/>
    <w:rsid w:val="000A51C1"/>
    <w:rsid w:val="000D0344"/>
    <w:rsid w:val="000D075D"/>
    <w:rsid w:val="000E1529"/>
    <w:rsid w:val="000E47C2"/>
    <w:rsid w:val="000F28D9"/>
    <w:rsid w:val="00111679"/>
    <w:rsid w:val="00126169"/>
    <w:rsid w:val="0012648F"/>
    <w:rsid w:val="00130580"/>
    <w:rsid w:val="00173FE2"/>
    <w:rsid w:val="0017716C"/>
    <w:rsid w:val="00180A0E"/>
    <w:rsid w:val="001817B8"/>
    <w:rsid w:val="001909C4"/>
    <w:rsid w:val="001A23D8"/>
    <w:rsid w:val="001A32A5"/>
    <w:rsid w:val="001A3D82"/>
    <w:rsid w:val="001B4484"/>
    <w:rsid w:val="001C2CAC"/>
    <w:rsid w:val="001C775E"/>
    <w:rsid w:val="001D6171"/>
    <w:rsid w:val="00210C1B"/>
    <w:rsid w:val="00217205"/>
    <w:rsid w:val="002230B1"/>
    <w:rsid w:val="0022361D"/>
    <w:rsid w:val="00224DAE"/>
    <w:rsid w:val="00225AA0"/>
    <w:rsid w:val="00263055"/>
    <w:rsid w:val="00266627"/>
    <w:rsid w:val="002752A4"/>
    <w:rsid w:val="00294503"/>
    <w:rsid w:val="00297E96"/>
    <w:rsid w:val="002B089E"/>
    <w:rsid w:val="002B189A"/>
    <w:rsid w:val="002B3788"/>
    <w:rsid w:val="002B3F94"/>
    <w:rsid w:val="002B771C"/>
    <w:rsid w:val="002C1FDB"/>
    <w:rsid w:val="002C5A4E"/>
    <w:rsid w:val="002D7187"/>
    <w:rsid w:val="002F034E"/>
    <w:rsid w:val="00302763"/>
    <w:rsid w:val="00304242"/>
    <w:rsid w:val="00305444"/>
    <w:rsid w:val="00310082"/>
    <w:rsid w:val="003105B6"/>
    <w:rsid w:val="00334401"/>
    <w:rsid w:val="00346B1B"/>
    <w:rsid w:val="0035335F"/>
    <w:rsid w:val="00363CC7"/>
    <w:rsid w:val="00375F4B"/>
    <w:rsid w:val="00382B93"/>
    <w:rsid w:val="003A320F"/>
    <w:rsid w:val="003A4789"/>
    <w:rsid w:val="003A5D03"/>
    <w:rsid w:val="003A65DD"/>
    <w:rsid w:val="003C0498"/>
    <w:rsid w:val="003D030F"/>
    <w:rsid w:val="003D0999"/>
    <w:rsid w:val="003D57E4"/>
    <w:rsid w:val="003D729D"/>
    <w:rsid w:val="003E1C6C"/>
    <w:rsid w:val="0040139A"/>
    <w:rsid w:val="004150EA"/>
    <w:rsid w:val="00421303"/>
    <w:rsid w:val="004254D8"/>
    <w:rsid w:val="00427D61"/>
    <w:rsid w:val="0044271B"/>
    <w:rsid w:val="00460831"/>
    <w:rsid w:val="00464B32"/>
    <w:rsid w:val="00470046"/>
    <w:rsid w:val="00470D3D"/>
    <w:rsid w:val="0047173B"/>
    <w:rsid w:val="00473F6D"/>
    <w:rsid w:val="00474C82"/>
    <w:rsid w:val="00476596"/>
    <w:rsid w:val="00481273"/>
    <w:rsid w:val="00482BF0"/>
    <w:rsid w:val="004C585C"/>
    <w:rsid w:val="004D0B38"/>
    <w:rsid w:val="004D2024"/>
    <w:rsid w:val="004D6DBD"/>
    <w:rsid w:val="004E12B5"/>
    <w:rsid w:val="004F1B2C"/>
    <w:rsid w:val="004F2334"/>
    <w:rsid w:val="00501079"/>
    <w:rsid w:val="00501DBB"/>
    <w:rsid w:val="00502D6D"/>
    <w:rsid w:val="00505A85"/>
    <w:rsid w:val="00515701"/>
    <w:rsid w:val="00516ADC"/>
    <w:rsid w:val="00531995"/>
    <w:rsid w:val="005424F5"/>
    <w:rsid w:val="0054624D"/>
    <w:rsid w:val="00551B61"/>
    <w:rsid w:val="00562540"/>
    <w:rsid w:val="00565A20"/>
    <w:rsid w:val="00577B6A"/>
    <w:rsid w:val="005842AF"/>
    <w:rsid w:val="00592586"/>
    <w:rsid w:val="00593374"/>
    <w:rsid w:val="00594D9C"/>
    <w:rsid w:val="005C1279"/>
    <w:rsid w:val="005D0C39"/>
    <w:rsid w:val="005E10BD"/>
    <w:rsid w:val="00621803"/>
    <w:rsid w:val="006260D4"/>
    <w:rsid w:val="00627717"/>
    <w:rsid w:val="0063282E"/>
    <w:rsid w:val="00640BDB"/>
    <w:rsid w:val="00645807"/>
    <w:rsid w:val="00652588"/>
    <w:rsid w:val="00684B9B"/>
    <w:rsid w:val="00684BD5"/>
    <w:rsid w:val="00687882"/>
    <w:rsid w:val="006A7899"/>
    <w:rsid w:val="006B2A3A"/>
    <w:rsid w:val="006C5D53"/>
    <w:rsid w:val="006D2DD3"/>
    <w:rsid w:val="006D6D3A"/>
    <w:rsid w:val="006F05EF"/>
    <w:rsid w:val="006F56DC"/>
    <w:rsid w:val="00703604"/>
    <w:rsid w:val="00710883"/>
    <w:rsid w:val="0071289C"/>
    <w:rsid w:val="00720BA2"/>
    <w:rsid w:val="00745A07"/>
    <w:rsid w:val="00786DFD"/>
    <w:rsid w:val="00787A16"/>
    <w:rsid w:val="007A1C76"/>
    <w:rsid w:val="007C0043"/>
    <w:rsid w:val="007C42C8"/>
    <w:rsid w:val="007C4EC4"/>
    <w:rsid w:val="007C7AE2"/>
    <w:rsid w:val="007D49E9"/>
    <w:rsid w:val="00804D3C"/>
    <w:rsid w:val="008216B1"/>
    <w:rsid w:val="0083528B"/>
    <w:rsid w:val="008418BA"/>
    <w:rsid w:val="00853157"/>
    <w:rsid w:val="008619E7"/>
    <w:rsid w:val="00872A80"/>
    <w:rsid w:val="008968F0"/>
    <w:rsid w:val="008D3B6A"/>
    <w:rsid w:val="008D7323"/>
    <w:rsid w:val="008E2D8C"/>
    <w:rsid w:val="008F7EEF"/>
    <w:rsid w:val="0096367D"/>
    <w:rsid w:val="00974D49"/>
    <w:rsid w:val="00975CA3"/>
    <w:rsid w:val="00990B06"/>
    <w:rsid w:val="009E57E1"/>
    <w:rsid w:val="009F31F1"/>
    <w:rsid w:val="00A04D19"/>
    <w:rsid w:val="00A13520"/>
    <w:rsid w:val="00A14C3E"/>
    <w:rsid w:val="00A21148"/>
    <w:rsid w:val="00A25FB4"/>
    <w:rsid w:val="00A32BAE"/>
    <w:rsid w:val="00A535DE"/>
    <w:rsid w:val="00A53AEF"/>
    <w:rsid w:val="00A902AC"/>
    <w:rsid w:val="00A95DD9"/>
    <w:rsid w:val="00AA21C6"/>
    <w:rsid w:val="00AA5CC0"/>
    <w:rsid w:val="00AB27D2"/>
    <w:rsid w:val="00AC0C13"/>
    <w:rsid w:val="00AC14E7"/>
    <w:rsid w:val="00AC1BD8"/>
    <w:rsid w:val="00AE27C2"/>
    <w:rsid w:val="00AF21AC"/>
    <w:rsid w:val="00B1317D"/>
    <w:rsid w:val="00B2524C"/>
    <w:rsid w:val="00B25464"/>
    <w:rsid w:val="00B36536"/>
    <w:rsid w:val="00B7335F"/>
    <w:rsid w:val="00B80D99"/>
    <w:rsid w:val="00B81A0E"/>
    <w:rsid w:val="00B8580F"/>
    <w:rsid w:val="00B92A71"/>
    <w:rsid w:val="00BB215A"/>
    <w:rsid w:val="00BB4378"/>
    <w:rsid w:val="00BC1078"/>
    <w:rsid w:val="00BE4F86"/>
    <w:rsid w:val="00BF765D"/>
    <w:rsid w:val="00C165D3"/>
    <w:rsid w:val="00C27F07"/>
    <w:rsid w:val="00C3101B"/>
    <w:rsid w:val="00C366BE"/>
    <w:rsid w:val="00C50F64"/>
    <w:rsid w:val="00C576B8"/>
    <w:rsid w:val="00C64956"/>
    <w:rsid w:val="00C711CE"/>
    <w:rsid w:val="00C81F20"/>
    <w:rsid w:val="00C8660B"/>
    <w:rsid w:val="00CE4179"/>
    <w:rsid w:val="00CE499F"/>
    <w:rsid w:val="00CF1C1E"/>
    <w:rsid w:val="00D038D1"/>
    <w:rsid w:val="00D56D20"/>
    <w:rsid w:val="00D61657"/>
    <w:rsid w:val="00D6366C"/>
    <w:rsid w:val="00D72C6B"/>
    <w:rsid w:val="00D76EF5"/>
    <w:rsid w:val="00DA5CBD"/>
    <w:rsid w:val="00DA739E"/>
    <w:rsid w:val="00DA7A88"/>
    <w:rsid w:val="00DB4654"/>
    <w:rsid w:val="00DD1CF3"/>
    <w:rsid w:val="00DE0A33"/>
    <w:rsid w:val="00DE2E58"/>
    <w:rsid w:val="00DF0D57"/>
    <w:rsid w:val="00DF462A"/>
    <w:rsid w:val="00DF5095"/>
    <w:rsid w:val="00E023D8"/>
    <w:rsid w:val="00E13A82"/>
    <w:rsid w:val="00E1513B"/>
    <w:rsid w:val="00E42373"/>
    <w:rsid w:val="00E51D22"/>
    <w:rsid w:val="00E53ECC"/>
    <w:rsid w:val="00E54AFD"/>
    <w:rsid w:val="00E63544"/>
    <w:rsid w:val="00E72218"/>
    <w:rsid w:val="00E81771"/>
    <w:rsid w:val="00E83714"/>
    <w:rsid w:val="00EA51B1"/>
    <w:rsid w:val="00EB23BA"/>
    <w:rsid w:val="00EC66EB"/>
    <w:rsid w:val="00EC781C"/>
    <w:rsid w:val="00EF308E"/>
    <w:rsid w:val="00F11057"/>
    <w:rsid w:val="00F13185"/>
    <w:rsid w:val="00F21B1A"/>
    <w:rsid w:val="00F42B89"/>
    <w:rsid w:val="00F65317"/>
    <w:rsid w:val="00F81797"/>
    <w:rsid w:val="00F81948"/>
    <w:rsid w:val="00F8276E"/>
    <w:rsid w:val="00F87809"/>
    <w:rsid w:val="00F90DE1"/>
    <w:rsid w:val="00FA4E74"/>
    <w:rsid w:val="00FA5C47"/>
    <w:rsid w:val="00FA70DA"/>
    <w:rsid w:val="00FB5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2648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264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264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02F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1BD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1BD8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80D99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1A23D8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684B9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4B9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2648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264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264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02F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1BD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1BD8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80D99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1A23D8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684B9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4B9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5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961E5A-6B32-401D-9D47-246DD407C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12</Pages>
  <Words>2523</Words>
  <Characters>14385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User</cp:lastModifiedBy>
  <cp:revision>154</cp:revision>
  <cp:lastPrinted>2022-06-24T08:32:00Z</cp:lastPrinted>
  <dcterms:created xsi:type="dcterms:W3CDTF">2022-06-15T10:16:00Z</dcterms:created>
  <dcterms:modified xsi:type="dcterms:W3CDTF">2022-07-13T14:06:00Z</dcterms:modified>
</cp:coreProperties>
</file>